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7A332" w14:textId="6ADD70E2" w:rsidR="00F42940" w:rsidRPr="00E46E03" w:rsidRDefault="00F42940" w:rsidP="00F42940">
      <w:pPr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val="lt-LT" w:bidi="lt-LT"/>
        </w:rPr>
      </w:pPr>
      <w:r w:rsidRPr="00E46E03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val="lt-LT" w:bidi="lt-LT"/>
        </w:rPr>
        <w:t xml:space="preserve">Žaidimo </w:t>
      </w:r>
      <w:r w:rsidR="00E46E03" w:rsidRPr="00E46E03">
        <w:rPr>
          <w:rFonts w:ascii="Times New Roman" w:eastAsia="Times New Roman" w:hAnsi="Times New Roman"/>
          <w:b/>
          <w:i/>
          <w:sz w:val="24"/>
          <w:szCs w:val="24"/>
          <w:lang w:val="lt-LT" w:bidi="lt-LT"/>
        </w:rPr>
        <w:t>„</w:t>
      </w:r>
      <w:r w:rsidR="00E46E03" w:rsidRPr="00E46E03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lt-LT" w:bidi="lt-LT"/>
        </w:rPr>
        <w:t>Gana marinuotis!</w:t>
      </w:r>
      <w:r w:rsidR="00E46E03" w:rsidRPr="00E46E03">
        <w:rPr>
          <w:rFonts w:ascii="Times New Roman" w:eastAsia="Times New Roman" w:hAnsi="Times New Roman"/>
          <w:b/>
          <w:i/>
          <w:sz w:val="24"/>
          <w:szCs w:val="24"/>
          <w:lang w:val="lt-LT" w:bidi="lt-LT"/>
        </w:rPr>
        <w:t>“</w:t>
      </w:r>
      <w:r w:rsidR="00BC78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46E03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val="lt-LT" w:bidi="lt-LT"/>
        </w:rPr>
        <w:t>taisyklės</w:t>
      </w:r>
    </w:p>
    <w:p w14:paraId="7F8C7C7E" w14:textId="77777777" w:rsidR="00F42940" w:rsidRDefault="00F42940" w:rsidP="00F42940">
      <w:pPr>
        <w:jc w:val="both"/>
        <w:rPr>
          <w:rFonts w:ascii="Times New Roman" w:hAnsi="Times New Roman"/>
          <w:strike/>
          <w:color w:val="FF0000"/>
          <w:sz w:val="24"/>
          <w:szCs w:val="24"/>
          <w:shd w:val="clear" w:color="auto" w:fill="FFFFFF"/>
        </w:rPr>
      </w:pPr>
      <w:r w:rsidRPr="003256B9">
        <w:rPr>
          <w:rFonts w:ascii="Times New Roman" w:hAnsi="Times New Roman"/>
          <w:b/>
          <w:sz w:val="24"/>
          <w:szCs w:val="24"/>
          <w:shd w:val="clear" w:color="auto" w:fill="FFFFFF"/>
        </w:rPr>
        <w:t>1.</w:t>
      </w:r>
      <w:r w:rsidRPr="003256B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lt-LT" w:bidi="lt-LT"/>
        </w:rPr>
        <w:t>Žaidimo užsakovas yra AS „Reckitt Benckiser Poland“, reg. Nr.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lt-LT" w:bidi="lt-LT"/>
        </w:rPr>
        <w:t xml:space="preserve">40103206836, juridinio asmens buveinės adresas: Strēlnieku g. 1A-2, LV-1010 Ryga, Latvija (toliau – Užsakovas). </w:t>
      </w:r>
    </w:p>
    <w:p w14:paraId="4B90EAFA" w14:textId="77777777" w:rsidR="00F42940" w:rsidRDefault="00F42940" w:rsidP="00F4294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lt-LT" w:eastAsia="en-US"/>
        </w:rPr>
      </w:pPr>
      <w:r w:rsidRPr="00F734B1">
        <w:rPr>
          <w:rFonts w:ascii="Times New Roman" w:hAnsi="Times New Roman"/>
          <w:b/>
          <w:sz w:val="24"/>
          <w:szCs w:val="24"/>
        </w:rPr>
        <w:t>2.</w:t>
      </w:r>
      <w:r w:rsidRPr="00F734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lt-LT" w:eastAsia="en-US"/>
        </w:rPr>
        <w:t>Žaidimą</w:t>
      </w:r>
      <w:r w:rsidRPr="00D12A1B">
        <w:rPr>
          <w:rFonts w:ascii="Times New Roman" w:eastAsia="Times New Roman" w:hAnsi="Times New Roman"/>
          <w:color w:val="000000"/>
          <w:sz w:val="24"/>
          <w:szCs w:val="24"/>
          <w:lang w:val="lt-LT" w:eastAsia="en-US"/>
        </w:rPr>
        <w:t xml:space="preserve"> organizuoja RAB „PPD Marketinga Pakalpojumi“ filialas, įmonės kodas</w:t>
      </w:r>
      <w:r>
        <w:rPr>
          <w:rFonts w:ascii="Times New Roman" w:eastAsia="Times New Roman" w:hAnsi="Times New Roman"/>
          <w:color w:val="000000"/>
          <w:sz w:val="24"/>
          <w:szCs w:val="24"/>
          <w:lang w:val="lt-LT" w:eastAsia="en-US"/>
        </w:rPr>
        <w:t>:</w:t>
      </w:r>
      <w:r w:rsidRPr="00D12A1B">
        <w:rPr>
          <w:rFonts w:ascii="Times New Roman" w:eastAsia="Times New Roman" w:hAnsi="Times New Roman"/>
          <w:color w:val="000000"/>
          <w:sz w:val="24"/>
          <w:szCs w:val="24"/>
          <w:lang w:val="lt-LT" w:eastAsia="en-US"/>
        </w:rPr>
        <w:t xml:space="preserve"> 211884470, </w:t>
      </w:r>
      <w:r w:rsidRPr="002E3385">
        <w:rPr>
          <w:rFonts w:ascii="Times New Roman" w:eastAsia="Times New Roman" w:hAnsi="Times New Roman"/>
          <w:sz w:val="24"/>
          <w:szCs w:val="24"/>
          <w:lang w:val="lt-LT" w:eastAsia="en-US"/>
        </w:rPr>
        <w:t xml:space="preserve">PVM kodas: LT290068468117, buveinės adresas: Raudondvario pl. 101, Kaunas, Lietuva, e-paštas: </w:t>
      </w:r>
      <w:hyperlink r:id="rId6" w:history="1">
        <w:r w:rsidRPr="001F395B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lt-LT" w:eastAsia="en-US"/>
          </w:rPr>
          <w:t>infolt@ppd.lv</w:t>
        </w:r>
      </w:hyperlink>
      <w:r w:rsidRPr="00E80DEC">
        <w:rPr>
          <w:rFonts w:ascii="Times New Roman" w:eastAsia="Times New Roman" w:hAnsi="Times New Roman"/>
          <w:sz w:val="24"/>
          <w:szCs w:val="24"/>
          <w:lang w:val="lt-LT" w:eastAsia="en-US"/>
        </w:rPr>
        <w:t xml:space="preserve"> </w:t>
      </w:r>
      <w:r w:rsidRPr="002E3385">
        <w:rPr>
          <w:rFonts w:ascii="Times New Roman" w:eastAsia="Times New Roman" w:hAnsi="Times New Roman"/>
          <w:sz w:val="24"/>
          <w:szCs w:val="24"/>
          <w:lang w:val="lt-LT" w:eastAsia="en-US"/>
        </w:rPr>
        <w:t>(t</w:t>
      </w:r>
      <w:r>
        <w:rPr>
          <w:rFonts w:ascii="Times New Roman" w:eastAsia="Times New Roman" w:hAnsi="Times New Roman"/>
          <w:color w:val="000000"/>
          <w:sz w:val="24"/>
          <w:szCs w:val="24"/>
          <w:lang w:val="lt-LT" w:eastAsia="en-US"/>
        </w:rPr>
        <w:t>oliau – Organizatorius)</w:t>
      </w:r>
      <w:r w:rsidRPr="00D12A1B">
        <w:rPr>
          <w:rFonts w:ascii="Times New Roman" w:eastAsia="Times New Roman" w:hAnsi="Times New Roman"/>
          <w:color w:val="000000"/>
          <w:sz w:val="24"/>
          <w:szCs w:val="24"/>
          <w:lang w:val="lt-LT" w:eastAsia="en-US"/>
        </w:rPr>
        <w:t>.</w:t>
      </w:r>
    </w:p>
    <w:p w14:paraId="5E654890" w14:textId="723FEBB2" w:rsidR="00C9134E" w:rsidRPr="00C9134E" w:rsidRDefault="00C9134E" w:rsidP="00F42940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C9134E">
        <w:rPr>
          <w:rFonts w:ascii="Times New Roman" w:hAnsi="Times New Roman"/>
          <w:sz w:val="24"/>
          <w:szCs w:val="24"/>
          <w:lang w:val="lt-LT"/>
        </w:rPr>
        <w:t>2.1. Organizatoriaus vardu ir atstovaudamas jo interesus Žaidimą koordinuoja UAB „</w:t>
      </w:r>
      <w:r w:rsidR="00D9765E">
        <w:rPr>
          <w:rFonts w:ascii="Times New Roman" w:hAnsi="Times New Roman"/>
          <w:sz w:val="24"/>
          <w:szCs w:val="24"/>
          <w:lang w:val="lt-LT"/>
        </w:rPr>
        <w:t>RIMI</w:t>
      </w:r>
      <w:r w:rsidRPr="00C9134E">
        <w:rPr>
          <w:rFonts w:ascii="Times New Roman" w:hAnsi="Times New Roman"/>
          <w:sz w:val="24"/>
          <w:szCs w:val="24"/>
          <w:lang w:val="lt-LT"/>
        </w:rPr>
        <w:t xml:space="preserve"> LIETUVA“, įmonės kodas 123715317, juridinis adresas: </w:t>
      </w:r>
      <w:r w:rsidR="00D8656A">
        <w:rPr>
          <w:rFonts w:ascii="Times New Roman" w:hAnsi="Times New Roman"/>
          <w:sz w:val="24"/>
          <w:szCs w:val="24"/>
          <w:lang w:val="lt-LT"/>
        </w:rPr>
        <w:t>Spaudos g. 6-1</w:t>
      </w:r>
      <w:r w:rsidRPr="00C9134E">
        <w:rPr>
          <w:rFonts w:ascii="Times New Roman" w:hAnsi="Times New Roman"/>
          <w:sz w:val="24"/>
          <w:szCs w:val="24"/>
          <w:lang w:val="lt-LT"/>
        </w:rPr>
        <w:t>, LT-</w:t>
      </w:r>
      <w:r w:rsidR="00D8656A" w:rsidRPr="00D8656A">
        <w:t xml:space="preserve"> </w:t>
      </w:r>
      <w:r w:rsidR="00D8656A" w:rsidRPr="00D8656A">
        <w:rPr>
          <w:rFonts w:ascii="Times New Roman" w:hAnsi="Times New Roman"/>
          <w:sz w:val="24"/>
          <w:szCs w:val="24"/>
          <w:lang w:val="lt-LT"/>
        </w:rPr>
        <w:t>05132</w:t>
      </w:r>
      <w:r w:rsidRPr="00C9134E">
        <w:rPr>
          <w:rFonts w:ascii="Times New Roman" w:hAnsi="Times New Roman"/>
          <w:sz w:val="24"/>
          <w:szCs w:val="24"/>
          <w:lang w:val="lt-LT"/>
        </w:rPr>
        <w:t xml:space="preserve"> Vilnius (toliau tekste „Koordinatorius“).</w:t>
      </w:r>
    </w:p>
    <w:p w14:paraId="119366BE" w14:textId="77777777" w:rsidR="00F42940" w:rsidRPr="00C752AC" w:rsidRDefault="00F42940" w:rsidP="00F42940">
      <w:pPr>
        <w:jc w:val="both"/>
        <w:rPr>
          <w:rFonts w:ascii="Times New Roman" w:eastAsia="Times New Roman" w:hAnsi="Times New Roman"/>
          <w:sz w:val="24"/>
          <w:szCs w:val="24"/>
          <w:lang w:val="lt-LT" w:bidi="lt-LT"/>
        </w:rPr>
      </w:pPr>
      <w:r w:rsidRPr="00225EDC">
        <w:rPr>
          <w:rFonts w:ascii="Times New Roman" w:eastAsia="Times New Roman" w:hAnsi="Times New Roman"/>
          <w:b/>
          <w:sz w:val="24"/>
          <w:szCs w:val="24"/>
          <w:lang w:val="lt-LT" w:bidi="lt-LT"/>
        </w:rPr>
        <w:t>3.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</w:t>
      </w:r>
      <w:r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>Šiomis taisyklėmis O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rganizatorius nustato Žaidimo</w:t>
      </w:r>
      <w:r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organizavimo tvarką. Visi 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Žaidimo</w:t>
      </w:r>
      <w:r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dalyviai privalo laikytis taisyklių. </w:t>
      </w:r>
    </w:p>
    <w:p w14:paraId="5ED94C68" w14:textId="143A770E" w:rsidR="00F42940" w:rsidRPr="00C752AC" w:rsidRDefault="00F42940" w:rsidP="00F42940">
      <w:pPr>
        <w:jc w:val="both"/>
        <w:rPr>
          <w:rFonts w:ascii="Times New Roman" w:eastAsia="Times New Roman" w:hAnsi="Times New Roman"/>
          <w:sz w:val="24"/>
          <w:szCs w:val="24"/>
          <w:lang w:val="lt-LT" w:bidi="lt-LT"/>
        </w:rPr>
      </w:pPr>
      <w:r w:rsidRPr="00225EDC">
        <w:rPr>
          <w:rFonts w:ascii="Times New Roman" w:eastAsia="Times New Roman" w:hAnsi="Times New Roman"/>
          <w:b/>
          <w:sz w:val="24"/>
          <w:szCs w:val="24"/>
          <w:lang w:val="lt-LT" w:bidi="lt-LT"/>
        </w:rPr>
        <w:t>4.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Žaidime</w:t>
      </w:r>
      <w:r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gali dalyvauti visi nuolatiniai Lietuvos Respublikos gyventojai. Dalyvauti negali asmenys, artimai susiję su Orga</w:t>
      </w:r>
      <w:r w:rsidR="00C40C3B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nizatoriumi, 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užsakovu</w:t>
      </w:r>
      <w:r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SIA „Reckitt Benckiser Poland“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,</w:t>
      </w:r>
      <w:r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ar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ba</w:t>
      </w:r>
      <w:r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kitais asmenimis, tiesiogiai ar netie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siogiai susijusiais su žaidimu</w:t>
      </w:r>
      <w:r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(įskaitant jų šeimos narius – tėvus, vaikus ir kitus artimuosius).</w:t>
      </w:r>
    </w:p>
    <w:p w14:paraId="51551343" w14:textId="40ED8CBC" w:rsidR="00F42940" w:rsidRDefault="00F42940" w:rsidP="00F42940">
      <w:pPr>
        <w:jc w:val="both"/>
        <w:rPr>
          <w:rFonts w:ascii="Times New Roman" w:hAnsi="Times New Roman"/>
          <w:b/>
          <w:sz w:val="24"/>
          <w:szCs w:val="24"/>
        </w:rPr>
      </w:pPr>
      <w:r w:rsidRPr="003256B9">
        <w:rPr>
          <w:rFonts w:ascii="Times New Roman" w:eastAsia="Times New Roman" w:hAnsi="Times New Roman"/>
          <w:b/>
          <w:sz w:val="24"/>
          <w:szCs w:val="24"/>
          <w:lang w:val="lt-LT" w:bidi="lt-LT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val="lt-LT" w:bidi="lt-LT"/>
        </w:rPr>
        <w:t>.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Žaidimas vyksta viso</w:t>
      </w:r>
      <w:r w:rsidR="00D36010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se </w:t>
      </w:r>
      <w:r w:rsidR="00D9765E">
        <w:rPr>
          <w:rFonts w:ascii="Times New Roman" w:eastAsia="Times New Roman" w:hAnsi="Times New Roman"/>
          <w:sz w:val="24"/>
          <w:szCs w:val="24"/>
          <w:lang w:val="lt-LT" w:bidi="lt-LT"/>
        </w:rPr>
        <w:t>RIMI</w:t>
      </w:r>
      <w:r w:rsidR="00D36010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prekybos vietose visoje Lietuvos Respublikos teritorijoje, kuriose platinamos Žaidimo prekės</w:t>
      </w:r>
      <w:r w:rsidR="00EA7103">
        <w:rPr>
          <w:rFonts w:ascii="Times New Roman" w:eastAsia="Times New Roman" w:hAnsi="Times New Roman"/>
          <w:sz w:val="24"/>
          <w:szCs w:val="24"/>
          <w:lang w:val="lt-LT" w:bidi="lt-LT"/>
        </w:rPr>
        <w:t>.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Žaidime gali dalyvauti kiekvienas Lietuvos Respublikos gyventojas</w:t>
      </w:r>
      <w:r w:rsidR="00EA7103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perkantis </w:t>
      </w:r>
      <w:r w:rsidR="00EA7103" w:rsidRPr="00C40C3B">
        <w:rPr>
          <w:rFonts w:ascii="Times New Roman" w:eastAsia="Times New Roman" w:hAnsi="Times New Roman"/>
          <w:b/>
          <w:sz w:val="24"/>
          <w:szCs w:val="24"/>
          <w:lang w:val="lt-LT" w:bidi="lt-LT"/>
        </w:rPr>
        <w:t>dvi žaidime dalyvaujančias prekes</w:t>
      </w:r>
      <w:r w:rsidR="00EA7103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su </w:t>
      </w:r>
      <w:r w:rsidR="00971E51" w:rsidRPr="0041312D">
        <w:rPr>
          <w:rFonts w:ascii="Times New Roman" w:eastAsia="Times New Roman" w:hAnsi="Times New Roman"/>
          <w:sz w:val="24"/>
          <w:szCs w:val="24"/>
          <w:lang w:val="lt-LT" w:bidi="lt-LT"/>
        </w:rPr>
        <w:t>„</w:t>
      </w:r>
      <w:r w:rsidR="00971E51">
        <w:rPr>
          <w:rFonts w:ascii="Times New Roman" w:eastAsia="Times New Roman" w:hAnsi="Times New Roman"/>
          <w:color w:val="000000" w:themeColor="text1"/>
          <w:sz w:val="24"/>
          <w:szCs w:val="24"/>
          <w:lang w:val="lt-LT" w:bidi="lt-LT"/>
        </w:rPr>
        <w:t xml:space="preserve">Mano </w:t>
      </w:r>
      <w:r w:rsidR="00D9765E">
        <w:rPr>
          <w:rFonts w:ascii="Times New Roman" w:eastAsia="Times New Roman" w:hAnsi="Times New Roman"/>
          <w:color w:val="000000" w:themeColor="text1"/>
          <w:sz w:val="24"/>
          <w:szCs w:val="24"/>
          <w:lang w:val="lt-LT" w:bidi="lt-LT"/>
        </w:rPr>
        <w:t>RIMI</w:t>
      </w:r>
      <w:r w:rsidR="00971E51" w:rsidRPr="0041312D">
        <w:rPr>
          <w:rFonts w:ascii="Times New Roman" w:eastAsia="Times New Roman" w:hAnsi="Times New Roman"/>
          <w:sz w:val="24"/>
          <w:szCs w:val="24"/>
          <w:lang w:val="lt-LT" w:bidi="lt-LT"/>
        </w:rPr>
        <w:t>“</w:t>
      </w:r>
      <w:r w:rsidR="00971E51">
        <w:rPr>
          <w:rFonts w:ascii="Times New Roman" w:hAnsi="Times New Roman"/>
          <w:sz w:val="24"/>
          <w:szCs w:val="24"/>
        </w:rPr>
        <w:t xml:space="preserve"> </w:t>
      </w:r>
      <w:r w:rsidR="008350D6">
        <w:rPr>
          <w:rFonts w:ascii="Times New Roman" w:hAnsi="Times New Roman"/>
          <w:sz w:val="24"/>
          <w:szCs w:val="24"/>
        </w:rPr>
        <w:t xml:space="preserve">lojalumo </w:t>
      </w:r>
      <w:r w:rsidR="00EA7103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kortele. </w:t>
      </w:r>
    </w:p>
    <w:p w14:paraId="47D0D73E" w14:textId="2AE1127D" w:rsidR="00F42940" w:rsidRPr="00D36010" w:rsidRDefault="00F42940" w:rsidP="00F42940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256B9">
        <w:rPr>
          <w:rFonts w:ascii="Times New Roman" w:eastAsia="Times New Roman" w:hAnsi="Times New Roman"/>
          <w:b/>
          <w:sz w:val="24"/>
          <w:szCs w:val="24"/>
          <w:lang w:val="lt-LT" w:bidi="lt-LT"/>
        </w:rPr>
        <w:t>6.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Žaidimo </w:t>
      </w:r>
      <w:r w:rsidRPr="00490308">
        <w:rPr>
          <w:rFonts w:ascii="Times New Roman" w:eastAsia="Times New Roman" w:hAnsi="Times New Roman"/>
          <w:sz w:val="24"/>
          <w:szCs w:val="24"/>
          <w:lang w:val="lt-LT" w:bidi="lt-LT"/>
        </w:rPr>
        <w:t>pradžia – 2019 m.</w:t>
      </w:r>
      <w:r w:rsidR="00D36010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spalio </w:t>
      </w:r>
      <w:r w:rsidR="00D36010">
        <w:rPr>
          <w:rFonts w:ascii="Times New Roman" w:eastAsia="Times New Roman" w:hAnsi="Times New Roman"/>
          <w:sz w:val="24"/>
          <w:szCs w:val="24"/>
          <w:lang w:val="en-US" w:bidi="lt-LT"/>
        </w:rPr>
        <w:t>3 d.</w:t>
      </w:r>
      <w:r w:rsidRPr="00490308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, </w:t>
      </w:r>
      <w:r w:rsidR="0041312D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Žaidimo pabaiga – 2019 m. </w:t>
      </w:r>
      <w:r w:rsidR="00D36010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lapkričio </w:t>
      </w:r>
      <w:r w:rsidR="00D36010">
        <w:rPr>
          <w:rFonts w:ascii="Times New Roman" w:eastAsia="Times New Roman" w:hAnsi="Times New Roman"/>
          <w:sz w:val="24"/>
          <w:szCs w:val="24"/>
          <w:lang w:val="en-US" w:bidi="lt-LT"/>
        </w:rPr>
        <w:t>6 d.</w:t>
      </w:r>
      <w:bookmarkStart w:id="0" w:name="_GoBack"/>
      <w:bookmarkEnd w:id="0"/>
    </w:p>
    <w:p w14:paraId="31DE4090" w14:textId="735BF840" w:rsidR="00F42940" w:rsidRDefault="00F42940" w:rsidP="00F42940">
      <w:p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lt-LT" w:bidi="lt-LT"/>
        </w:rPr>
        <w:t>7.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Žaidime dalyvauja </w:t>
      </w:r>
      <w:r w:rsidR="0041312D" w:rsidRPr="0041312D">
        <w:rPr>
          <w:rFonts w:ascii="Times New Roman" w:eastAsia="Times New Roman" w:hAnsi="Times New Roman"/>
          <w:sz w:val="24"/>
          <w:szCs w:val="24"/>
          <w:lang w:val="lt-LT" w:bidi="lt-LT"/>
        </w:rPr>
        <w:t>„</w:t>
      </w:r>
      <w:r w:rsidR="00BF277E">
        <w:rPr>
          <w:rFonts w:ascii="Times New Roman" w:hAnsi="Times New Roman"/>
          <w:color w:val="000000"/>
          <w:sz w:val="24"/>
          <w:szCs w:val="24"/>
        </w:rPr>
        <w:t>Air Wick</w:t>
      </w:r>
      <w:r w:rsidR="0041312D" w:rsidRPr="0041312D">
        <w:rPr>
          <w:rFonts w:ascii="Times New Roman" w:eastAsia="Times New Roman" w:hAnsi="Times New Roman"/>
          <w:sz w:val="24"/>
          <w:szCs w:val="24"/>
          <w:lang w:val="lt-LT" w:bidi="lt-LT"/>
        </w:rPr>
        <w:t>“</w:t>
      </w:r>
      <w:r w:rsidR="0041312D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, </w:t>
      </w:r>
      <w:r w:rsidR="0041312D" w:rsidRPr="0041312D">
        <w:rPr>
          <w:rFonts w:ascii="Times New Roman" w:eastAsia="Times New Roman" w:hAnsi="Times New Roman"/>
          <w:sz w:val="24"/>
          <w:szCs w:val="24"/>
          <w:lang w:val="lt-LT" w:bidi="lt-LT"/>
        </w:rPr>
        <w:t>„</w:t>
      </w:r>
      <w:r w:rsidR="00BF277E">
        <w:rPr>
          <w:rFonts w:ascii="Times New Roman" w:hAnsi="Times New Roman"/>
          <w:color w:val="000000"/>
          <w:sz w:val="24"/>
          <w:szCs w:val="24"/>
        </w:rPr>
        <w:t>Finish</w:t>
      </w:r>
      <w:r w:rsidR="0041312D" w:rsidRPr="0041312D">
        <w:rPr>
          <w:rFonts w:ascii="Times New Roman" w:eastAsia="Times New Roman" w:hAnsi="Times New Roman"/>
          <w:sz w:val="24"/>
          <w:szCs w:val="24"/>
          <w:lang w:val="lt-LT" w:bidi="lt-LT"/>
        </w:rPr>
        <w:t>“</w:t>
      </w:r>
      <w:r w:rsidR="0041312D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, </w:t>
      </w:r>
      <w:r w:rsidR="0041312D" w:rsidRPr="0041312D">
        <w:rPr>
          <w:rFonts w:ascii="Times New Roman" w:eastAsia="Times New Roman" w:hAnsi="Times New Roman"/>
          <w:sz w:val="24"/>
          <w:szCs w:val="24"/>
          <w:lang w:val="lt-LT" w:bidi="lt-LT"/>
        </w:rPr>
        <w:t>„</w:t>
      </w:r>
      <w:r w:rsidR="00BF277E">
        <w:rPr>
          <w:rFonts w:ascii="Times New Roman" w:hAnsi="Times New Roman"/>
          <w:color w:val="000000"/>
          <w:sz w:val="24"/>
          <w:szCs w:val="24"/>
        </w:rPr>
        <w:t>Harpic</w:t>
      </w:r>
      <w:r w:rsidR="0041312D" w:rsidRPr="0041312D">
        <w:rPr>
          <w:rFonts w:ascii="Times New Roman" w:eastAsia="Times New Roman" w:hAnsi="Times New Roman"/>
          <w:sz w:val="24"/>
          <w:szCs w:val="24"/>
          <w:lang w:val="lt-LT" w:bidi="lt-LT"/>
        </w:rPr>
        <w:t>“</w:t>
      </w:r>
      <w:r w:rsidR="00BF277E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, </w:t>
      </w:r>
      <w:r w:rsidR="00BF277E" w:rsidRPr="0041312D">
        <w:rPr>
          <w:rFonts w:ascii="Times New Roman" w:eastAsia="Times New Roman" w:hAnsi="Times New Roman"/>
          <w:sz w:val="24"/>
          <w:szCs w:val="24"/>
          <w:lang w:val="lt-LT" w:bidi="lt-LT"/>
        </w:rPr>
        <w:t>„</w:t>
      </w:r>
      <w:r w:rsidR="00BF277E">
        <w:rPr>
          <w:rFonts w:ascii="Times New Roman" w:hAnsi="Times New Roman"/>
          <w:color w:val="000000"/>
          <w:sz w:val="24"/>
          <w:szCs w:val="24"/>
        </w:rPr>
        <w:t>Tiret</w:t>
      </w:r>
      <w:r w:rsidR="00BF277E" w:rsidRPr="0041312D">
        <w:rPr>
          <w:rFonts w:ascii="Times New Roman" w:eastAsia="Times New Roman" w:hAnsi="Times New Roman"/>
          <w:sz w:val="24"/>
          <w:szCs w:val="24"/>
          <w:lang w:val="lt-LT" w:bidi="lt-LT"/>
        </w:rPr>
        <w:t>“</w:t>
      </w:r>
      <w:r w:rsidR="0031604F" w:rsidRPr="0031604F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</w:t>
      </w:r>
      <w:r w:rsidR="0041312D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ir </w:t>
      </w:r>
      <w:r w:rsidR="0041312D" w:rsidRPr="0041312D">
        <w:rPr>
          <w:rFonts w:ascii="Times New Roman" w:eastAsia="Times New Roman" w:hAnsi="Times New Roman"/>
          <w:sz w:val="24"/>
          <w:szCs w:val="24"/>
          <w:lang w:val="lt-LT" w:bidi="lt-LT"/>
        </w:rPr>
        <w:t>„</w:t>
      </w:r>
      <w:r w:rsidR="00BF277E">
        <w:rPr>
          <w:rFonts w:ascii="Times New Roman" w:hAnsi="Times New Roman"/>
          <w:color w:val="000000"/>
          <w:sz w:val="24"/>
          <w:szCs w:val="24"/>
        </w:rPr>
        <w:t>Cillit Bang</w:t>
      </w:r>
      <w:r w:rsidR="0041312D" w:rsidRPr="0041312D">
        <w:rPr>
          <w:rFonts w:ascii="Times New Roman" w:eastAsia="Times New Roman" w:hAnsi="Times New Roman"/>
          <w:sz w:val="24"/>
          <w:szCs w:val="24"/>
          <w:lang w:val="lt-LT" w:bidi="lt-LT"/>
        </w:rPr>
        <w:t>“</w:t>
      </w:r>
      <w:r w:rsidR="0041312D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</w:t>
      </w:r>
      <w:r w:rsidR="0041312D">
        <w:rPr>
          <w:rFonts w:ascii="Times New Roman" w:eastAsia="Arial" w:hAnsi="Times New Roman"/>
          <w:sz w:val="24"/>
          <w:szCs w:val="24"/>
          <w:lang w:val="lt-LT" w:bidi="lt-LT"/>
        </w:rPr>
        <w:t>prekių ženklai.</w:t>
      </w:r>
    </w:p>
    <w:p w14:paraId="365FA264" w14:textId="713539DC" w:rsidR="00F42940" w:rsidRPr="00AB09B8" w:rsidRDefault="00F42940" w:rsidP="00F42940">
      <w:pPr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F734B1">
        <w:rPr>
          <w:rFonts w:ascii="Times New Roman" w:hAnsi="Times New Roman"/>
          <w:b/>
          <w:sz w:val="24"/>
          <w:szCs w:val="24"/>
        </w:rPr>
        <w:t>.</w:t>
      </w:r>
      <w:r w:rsidRPr="00F734B1">
        <w:rPr>
          <w:rFonts w:ascii="Times New Roman" w:hAnsi="Times New Roman"/>
          <w:sz w:val="24"/>
          <w:szCs w:val="24"/>
        </w:rPr>
        <w:t xml:space="preserve"> </w:t>
      </w:r>
      <w:r w:rsidR="00D8656A" w:rsidRPr="00D8656A">
        <w:rPr>
          <w:rFonts w:ascii="Times New Roman" w:hAnsi="Times New Roman"/>
          <w:sz w:val="24"/>
          <w:szCs w:val="24"/>
        </w:rPr>
        <w:t xml:space="preserve">Žaidime dalyvauja tik tos ,,Mano </w:t>
      </w:r>
      <w:r w:rsidR="00D9765E">
        <w:rPr>
          <w:rFonts w:ascii="Times New Roman" w:hAnsi="Times New Roman"/>
          <w:sz w:val="24"/>
          <w:szCs w:val="24"/>
        </w:rPr>
        <w:t>RIMI</w:t>
      </w:r>
      <w:r w:rsidR="00D8656A" w:rsidRPr="00D8656A">
        <w:rPr>
          <w:rFonts w:ascii="Times New Roman" w:hAnsi="Times New Roman"/>
          <w:sz w:val="24"/>
          <w:szCs w:val="24"/>
        </w:rPr>
        <w:t xml:space="preserve">“ </w:t>
      </w:r>
      <w:r w:rsidR="000D5522">
        <w:rPr>
          <w:rFonts w:ascii="Times New Roman" w:hAnsi="Times New Roman"/>
          <w:sz w:val="24"/>
          <w:szCs w:val="24"/>
        </w:rPr>
        <w:t xml:space="preserve">lojalumo </w:t>
      </w:r>
      <w:r w:rsidR="00D8656A" w:rsidRPr="00D8656A">
        <w:rPr>
          <w:rFonts w:ascii="Times New Roman" w:hAnsi="Times New Roman"/>
          <w:sz w:val="24"/>
          <w:szCs w:val="24"/>
        </w:rPr>
        <w:t>kortelės, kurių turėtojai registruodami kortelę yra sutikę, jog jų asmens duomenys bus tvarkomi Žaidimo organizavimo tikslais.</w:t>
      </w:r>
    </w:p>
    <w:p w14:paraId="0DE59426" w14:textId="77777777" w:rsidR="00F42940" w:rsidRPr="00F734B1" w:rsidRDefault="00F42940" w:rsidP="00F42940">
      <w:pPr>
        <w:spacing w:before="280" w:after="280"/>
        <w:jc w:val="both"/>
        <w:rPr>
          <w:rFonts w:ascii="Times New Roman" w:hAnsi="Times New Roman"/>
          <w:b/>
          <w:sz w:val="24"/>
          <w:szCs w:val="24"/>
        </w:rPr>
      </w:pPr>
      <w:r w:rsidRPr="00225EDC">
        <w:rPr>
          <w:rFonts w:ascii="Times New Roman" w:hAnsi="Times New Roman"/>
          <w:b/>
          <w:sz w:val="24"/>
          <w:szCs w:val="24"/>
        </w:rPr>
        <w:t>9.</w:t>
      </w:r>
      <w:r w:rsidRPr="00AB09B8">
        <w:rPr>
          <w:rFonts w:ascii="Times New Roman" w:hAnsi="Times New Roman"/>
          <w:sz w:val="24"/>
          <w:szCs w:val="24"/>
        </w:rPr>
        <w:t xml:space="preserve"> Žaidimo prekių taip pat bus galima įsigyti iki arba po </w:t>
      </w:r>
      <w:r>
        <w:rPr>
          <w:rFonts w:ascii="Times New Roman" w:hAnsi="Times New Roman"/>
          <w:sz w:val="24"/>
          <w:szCs w:val="24"/>
        </w:rPr>
        <w:t>6</w:t>
      </w:r>
      <w:r w:rsidRPr="00AB09B8">
        <w:rPr>
          <w:rFonts w:ascii="Times New Roman" w:hAnsi="Times New Roman"/>
          <w:sz w:val="24"/>
          <w:szCs w:val="24"/>
        </w:rPr>
        <w:t xml:space="preserve"> punkte nurodyto laikotarpio, bet tai nesuteiks teisės dalyvauti Žaidime.</w:t>
      </w:r>
    </w:p>
    <w:p w14:paraId="733F189A" w14:textId="21F9AFAD" w:rsidR="00F42940" w:rsidRDefault="00F42940" w:rsidP="00AD73D1">
      <w:pPr>
        <w:jc w:val="both"/>
        <w:rPr>
          <w:rFonts w:ascii="Times New Roman" w:hAnsi="Times New Roman"/>
          <w:b/>
          <w:sz w:val="24"/>
          <w:szCs w:val="24"/>
        </w:rPr>
      </w:pPr>
      <w:r w:rsidRPr="003256B9">
        <w:rPr>
          <w:rFonts w:ascii="Times New Roman" w:eastAsia="Times New Roman" w:hAnsi="Times New Roman"/>
          <w:b/>
          <w:sz w:val="24"/>
          <w:szCs w:val="24"/>
          <w:lang w:val="lt-LT" w:bidi="lt-LT"/>
        </w:rPr>
        <w:t>10</w:t>
      </w:r>
      <w:r>
        <w:rPr>
          <w:rFonts w:ascii="Times New Roman" w:eastAsia="Times New Roman" w:hAnsi="Times New Roman"/>
          <w:b/>
          <w:sz w:val="24"/>
          <w:szCs w:val="24"/>
          <w:lang w:val="lt-LT" w:bidi="lt-LT"/>
        </w:rPr>
        <w:t>.</w:t>
      </w:r>
      <w:r w:rsidRPr="003256B9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Norint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dalyvauti Žaidime ir pretenduoti į prizą, nuo </w:t>
      </w:r>
      <w:r w:rsidRPr="00490308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2019 m. </w:t>
      </w:r>
      <w:r w:rsidR="00D36010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spalio </w:t>
      </w:r>
      <w:r w:rsidR="00D36010">
        <w:rPr>
          <w:rFonts w:ascii="Times New Roman" w:eastAsia="Times New Roman" w:hAnsi="Times New Roman"/>
          <w:sz w:val="24"/>
          <w:szCs w:val="24"/>
          <w:lang w:val="en-US" w:bidi="lt-LT"/>
        </w:rPr>
        <w:t>3 d.</w:t>
      </w:r>
      <w:r w:rsidR="00D36010" w:rsidRPr="00490308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, </w:t>
      </w:r>
      <w:r w:rsidRPr="00490308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iki 2019 m. </w:t>
      </w:r>
      <w:r w:rsidR="00D36010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lapkričio </w:t>
      </w:r>
      <w:r w:rsidR="00D36010">
        <w:rPr>
          <w:rFonts w:ascii="Times New Roman" w:eastAsia="Times New Roman" w:hAnsi="Times New Roman"/>
          <w:sz w:val="24"/>
          <w:szCs w:val="24"/>
          <w:lang w:val="en-US" w:bidi="lt-LT"/>
        </w:rPr>
        <w:t>6 d.</w:t>
      </w:r>
      <w:r w:rsidR="00EA7103">
        <w:rPr>
          <w:rFonts w:ascii="Times New Roman" w:eastAsia="Times New Roman" w:hAnsi="Times New Roman"/>
          <w:sz w:val="24"/>
          <w:szCs w:val="24"/>
          <w:lang w:val="en-US" w:bidi="lt-LT"/>
        </w:rPr>
        <w:t xml:space="preserve"> </w:t>
      </w:r>
      <w:r w:rsidR="0041312D">
        <w:rPr>
          <w:rFonts w:ascii="Times New Roman" w:eastAsia="Times New Roman" w:hAnsi="Times New Roman"/>
          <w:sz w:val="24"/>
          <w:szCs w:val="24"/>
          <w:lang w:val="lt-LT" w:bidi="lt-LT"/>
        </w:rPr>
        <w:t>vie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no apsipirkimo metu</w:t>
      </w:r>
      <w:r w:rsidR="00EA7103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bet kurioje prekybos vietoje visoje Lietuvos Respublikos teritorijoje </w:t>
      </w:r>
      <w:r w:rsidRPr="00116C13">
        <w:rPr>
          <w:rFonts w:ascii="Times New Roman" w:eastAsia="Times New Roman" w:hAnsi="Times New Roman"/>
          <w:b/>
          <w:sz w:val="24"/>
          <w:szCs w:val="24"/>
          <w:u w:val="single"/>
          <w:lang w:val="lt-LT" w:bidi="lt-LT"/>
        </w:rPr>
        <w:t>reikia įsigyti du Žaidimo produktus</w:t>
      </w:r>
      <w:r w:rsidR="00EA7103">
        <w:rPr>
          <w:rFonts w:ascii="Times New Roman" w:eastAsia="Times New Roman" w:hAnsi="Times New Roman"/>
          <w:b/>
          <w:sz w:val="24"/>
          <w:szCs w:val="24"/>
          <w:u w:val="single"/>
          <w:lang w:val="lt-LT" w:bidi="lt-LT"/>
        </w:rPr>
        <w:t xml:space="preserve"> </w:t>
      </w:r>
      <w:r w:rsidR="00EA7103" w:rsidRPr="00082C57">
        <w:rPr>
          <w:rFonts w:ascii="Times New Roman" w:eastAsia="Times New Roman" w:hAnsi="Times New Roman"/>
          <w:color w:val="000000" w:themeColor="text1"/>
          <w:sz w:val="24"/>
          <w:szCs w:val="24"/>
          <w:lang w:val="lt-LT" w:bidi="lt-LT"/>
        </w:rPr>
        <w:t xml:space="preserve">su </w:t>
      </w:r>
      <w:r w:rsidR="00971E51" w:rsidRPr="0041312D">
        <w:rPr>
          <w:rFonts w:ascii="Times New Roman" w:eastAsia="Times New Roman" w:hAnsi="Times New Roman"/>
          <w:sz w:val="24"/>
          <w:szCs w:val="24"/>
          <w:lang w:val="lt-LT" w:bidi="lt-LT"/>
        </w:rPr>
        <w:t>„</w:t>
      </w:r>
      <w:r w:rsidR="00971E51">
        <w:rPr>
          <w:rFonts w:ascii="Times New Roman" w:eastAsia="Times New Roman" w:hAnsi="Times New Roman"/>
          <w:color w:val="000000" w:themeColor="text1"/>
          <w:sz w:val="24"/>
          <w:szCs w:val="24"/>
          <w:lang w:val="lt-LT" w:bidi="lt-LT"/>
        </w:rPr>
        <w:t xml:space="preserve">Mano </w:t>
      </w:r>
      <w:r w:rsidR="00D9765E">
        <w:rPr>
          <w:rFonts w:ascii="Times New Roman" w:hAnsi="Times New Roman"/>
          <w:bCs/>
          <w:color w:val="000000"/>
          <w:sz w:val="24"/>
          <w:szCs w:val="24"/>
          <w:lang w:val="lt-LT"/>
        </w:rPr>
        <w:t>RIMI</w:t>
      </w:r>
      <w:r w:rsidR="00971E51" w:rsidRPr="0041312D">
        <w:rPr>
          <w:rFonts w:ascii="Times New Roman" w:eastAsia="Times New Roman" w:hAnsi="Times New Roman"/>
          <w:sz w:val="24"/>
          <w:szCs w:val="24"/>
          <w:lang w:val="lt-LT" w:bidi="lt-LT"/>
        </w:rPr>
        <w:t>“</w:t>
      </w:r>
      <w:r w:rsidR="00EA7103" w:rsidRPr="00082C57">
        <w:rPr>
          <w:rFonts w:ascii="Times New Roman" w:eastAsia="Times New Roman" w:hAnsi="Times New Roman"/>
          <w:color w:val="000000" w:themeColor="text1"/>
          <w:sz w:val="24"/>
          <w:szCs w:val="24"/>
          <w:lang w:val="lt-LT" w:bidi="lt-LT"/>
        </w:rPr>
        <w:t xml:space="preserve"> </w:t>
      </w:r>
      <w:r w:rsidR="000D5522">
        <w:rPr>
          <w:rFonts w:ascii="Times New Roman" w:eastAsia="Times New Roman" w:hAnsi="Times New Roman"/>
          <w:color w:val="000000" w:themeColor="text1"/>
          <w:sz w:val="24"/>
          <w:szCs w:val="24"/>
          <w:lang w:val="lt-LT" w:bidi="lt-LT"/>
        </w:rPr>
        <w:t xml:space="preserve">lojalumo </w:t>
      </w:r>
      <w:r w:rsidR="00EA7103" w:rsidRPr="00082C57">
        <w:rPr>
          <w:rFonts w:ascii="Times New Roman" w:eastAsia="Times New Roman" w:hAnsi="Times New Roman"/>
          <w:color w:val="000000" w:themeColor="text1"/>
          <w:sz w:val="24"/>
          <w:szCs w:val="24"/>
          <w:lang w:val="lt-LT" w:bidi="lt-LT"/>
        </w:rPr>
        <w:t>kortele</w:t>
      </w:r>
      <w:r w:rsidRPr="00082C57">
        <w:rPr>
          <w:rFonts w:ascii="Times New Roman" w:eastAsia="Times New Roman" w:hAnsi="Times New Roman"/>
          <w:color w:val="000000" w:themeColor="text1"/>
          <w:sz w:val="24"/>
          <w:szCs w:val="24"/>
          <w:lang w:val="lt-LT" w:bidi="lt-LT"/>
        </w:rPr>
        <w:t xml:space="preserve">. </w:t>
      </w:r>
      <w:r w:rsidRPr="00082C5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lt-LT" w:bidi="lt-LT"/>
        </w:rPr>
        <w:t xml:space="preserve"> </w:t>
      </w:r>
    </w:p>
    <w:p w14:paraId="39035759" w14:textId="503AB0A5" w:rsidR="00AB455D" w:rsidRPr="00AB455D" w:rsidRDefault="00F42940" w:rsidP="00AD73D1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F734B1">
        <w:rPr>
          <w:rFonts w:ascii="Times New Roman" w:hAnsi="Times New Roman"/>
          <w:b/>
          <w:sz w:val="24"/>
          <w:szCs w:val="24"/>
        </w:rPr>
        <w:t>11.</w:t>
      </w:r>
      <w:r w:rsidRPr="00F734B1">
        <w:rPr>
          <w:rFonts w:ascii="Times New Roman" w:hAnsi="Times New Roman"/>
          <w:sz w:val="24"/>
          <w:szCs w:val="24"/>
        </w:rPr>
        <w:t xml:space="preserve"> </w:t>
      </w:r>
      <w:r w:rsidR="00EA7103">
        <w:rPr>
          <w:rFonts w:ascii="Times New Roman" w:hAnsi="Times New Roman"/>
          <w:sz w:val="24"/>
          <w:szCs w:val="24"/>
        </w:rPr>
        <w:t xml:space="preserve">Vienas pirkėjas, įsigijęs dvi ir daugiau žaidime dalyvaujančių prekių su </w:t>
      </w:r>
      <w:r w:rsidR="00971E51" w:rsidRPr="0041312D">
        <w:rPr>
          <w:rFonts w:ascii="Times New Roman" w:eastAsia="Times New Roman" w:hAnsi="Times New Roman"/>
          <w:sz w:val="24"/>
          <w:szCs w:val="24"/>
          <w:lang w:val="lt-LT" w:bidi="lt-LT"/>
        </w:rPr>
        <w:t>„</w:t>
      </w:r>
      <w:r w:rsidR="00971E51">
        <w:rPr>
          <w:rFonts w:ascii="Times New Roman" w:eastAsia="Times New Roman" w:hAnsi="Times New Roman"/>
          <w:color w:val="000000" w:themeColor="text1"/>
          <w:sz w:val="24"/>
          <w:szCs w:val="24"/>
          <w:lang w:val="lt-LT" w:bidi="lt-LT"/>
        </w:rPr>
        <w:t xml:space="preserve">Mano </w:t>
      </w:r>
      <w:r w:rsidR="00D9765E">
        <w:rPr>
          <w:rFonts w:ascii="Times New Roman" w:hAnsi="Times New Roman"/>
          <w:bCs/>
          <w:color w:val="000000"/>
          <w:sz w:val="24"/>
          <w:szCs w:val="24"/>
          <w:lang w:val="lt-LT"/>
        </w:rPr>
        <w:t>RIMI</w:t>
      </w:r>
      <w:r w:rsidR="00971E51" w:rsidRPr="0041312D">
        <w:rPr>
          <w:rFonts w:ascii="Times New Roman" w:eastAsia="Times New Roman" w:hAnsi="Times New Roman"/>
          <w:sz w:val="24"/>
          <w:szCs w:val="24"/>
          <w:lang w:val="lt-LT" w:bidi="lt-LT"/>
        </w:rPr>
        <w:t>“</w:t>
      </w:r>
      <w:r w:rsidR="00EA7103">
        <w:rPr>
          <w:rFonts w:ascii="Times New Roman" w:hAnsi="Times New Roman"/>
          <w:sz w:val="24"/>
          <w:szCs w:val="24"/>
        </w:rPr>
        <w:t xml:space="preserve"> </w:t>
      </w:r>
      <w:r w:rsidR="000D5522">
        <w:rPr>
          <w:rFonts w:ascii="Times New Roman" w:hAnsi="Times New Roman"/>
          <w:sz w:val="24"/>
          <w:szCs w:val="24"/>
        </w:rPr>
        <w:t xml:space="preserve">lojalumo </w:t>
      </w:r>
      <w:r w:rsidR="00EA7103">
        <w:rPr>
          <w:rFonts w:ascii="Times New Roman" w:hAnsi="Times New Roman"/>
          <w:sz w:val="24"/>
          <w:szCs w:val="24"/>
        </w:rPr>
        <w:t>kortele gali laimėti tik vieną prizą.</w:t>
      </w:r>
    </w:p>
    <w:p w14:paraId="239D4EFE" w14:textId="022BE22A" w:rsidR="00F42940" w:rsidRPr="00F734B1" w:rsidRDefault="00F42940" w:rsidP="00F429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34B1">
        <w:rPr>
          <w:rFonts w:ascii="Times New Roman" w:hAnsi="Times New Roman"/>
          <w:b/>
          <w:sz w:val="24"/>
          <w:szCs w:val="24"/>
        </w:rPr>
        <w:t>1</w:t>
      </w:r>
      <w:r w:rsidR="00E267EC">
        <w:rPr>
          <w:rFonts w:ascii="Times New Roman" w:hAnsi="Times New Roman"/>
          <w:b/>
          <w:sz w:val="24"/>
          <w:szCs w:val="24"/>
        </w:rPr>
        <w:t>2</w:t>
      </w:r>
      <w:r w:rsidRPr="00F734B1">
        <w:rPr>
          <w:rFonts w:ascii="Times New Roman" w:hAnsi="Times New Roman"/>
          <w:b/>
          <w:sz w:val="24"/>
          <w:szCs w:val="24"/>
        </w:rPr>
        <w:t xml:space="preserve">. </w:t>
      </w:r>
      <w:r w:rsidR="00776898">
        <w:rPr>
          <w:rFonts w:ascii="Times New Roman" w:eastAsia="Times New Roman" w:hAnsi="Times New Roman"/>
          <w:sz w:val="24"/>
          <w:szCs w:val="24"/>
          <w:lang w:val="lt-LT" w:bidi="lt-LT"/>
        </w:rPr>
        <w:t>Įvykdęs Žaidimo</w:t>
      </w:r>
      <w:r w:rsidR="00776898"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sąlygas, dalyvis reg</w:t>
      </w:r>
      <w:r w:rsidR="00776898">
        <w:rPr>
          <w:rFonts w:ascii="Times New Roman" w:eastAsia="Times New Roman" w:hAnsi="Times New Roman"/>
          <w:sz w:val="24"/>
          <w:szCs w:val="24"/>
          <w:lang w:val="lt-LT" w:bidi="lt-LT"/>
        </w:rPr>
        <w:t>istruojamas dalyvauti Žaidime</w:t>
      </w:r>
      <w:r w:rsidR="00776898"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>. Pir</w:t>
      </w:r>
      <w:r w:rsidR="00776898">
        <w:rPr>
          <w:rFonts w:ascii="Times New Roman" w:eastAsia="Times New Roman" w:hAnsi="Times New Roman"/>
          <w:sz w:val="24"/>
          <w:szCs w:val="24"/>
          <w:lang w:val="lt-LT" w:bidi="lt-LT"/>
        </w:rPr>
        <w:t>kėjui, dalyvaujančiam Žaidime</w:t>
      </w:r>
      <w:r w:rsidR="00F0680D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atsiimant laimėjimą, būtina pateikti „Mano RIMI“ lojalumo kortelę. </w:t>
      </w:r>
    </w:p>
    <w:p w14:paraId="64EC1E18" w14:textId="73089E17" w:rsidR="00F42940" w:rsidRPr="00F734B1" w:rsidRDefault="00F42940" w:rsidP="00F4294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734B1">
        <w:rPr>
          <w:rFonts w:ascii="Times New Roman" w:hAnsi="Times New Roman"/>
          <w:b/>
          <w:sz w:val="24"/>
          <w:szCs w:val="24"/>
        </w:rPr>
        <w:t>1</w:t>
      </w:r>
      <w:r w:rsidR="00E267EC">
        <w:rPr>
          <w:rFonts w:ascii="Times New Roman" w:hAnsi="Times New Roman"/>
          <w:b/>
          <w:sz w:val="24"/>
          <w:szCs w:val="24"/>
        </w:rPr>
        <w:t>3</w:t>
      </w:r>
      <w:r w:rsidRPr="00F734B1">
        <w:rPr>
          <w:rFonts w:ascii="Times New Roman" w:hAnsi="Times New Roman"/>
          <w:b/>
          <w:sz w:val="24"/>
          <w:szCs w:val="24"/>
        </w:rPr>
        <w:t>.</w:t>
      </w:r>
      <w:r w:rsidRPr="00F734B1">
        <w:rPr>
          <w:rFonts w:ascii="Times New Roman" w:hAnsi="Times New Roman"/>
          <w:sz w:val="24"/>
          <w:szCs w:val="24"/>
        </w:rPr>
        <w:t xml:space="preserve"> </w:t>
      </w:r>
      <w:r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>Prizų fondas: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0"/>
        <w:gridCol w:w="1266"/>
        <w:gridCol w:w="10"/>
        <w:gridCol w:w="1549"/>
        <w:gridCol w:w="1873"/>
      </w:tblGrid>
      <w:tr w:rsidR="00F42940" w:rsidRPr="00F734B1" w14:paraId="5683F454" w14:textId="77777777" w:rsidTr="001F395B">
        <w:trPr>
          <w:trHeight w:val="10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B64EC" w14:textId="77777777" w:rsidR="00F42940" w:rsidRPr="00453F64" w:rsidRDefault="00F42940" w:rsidP="001F395B">
            <w:pPr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752AC">
              <w:rPr>
                <w:rFonts w:ascii="Times New Roman" w:eastAsia="Times New Roman" w:hAnsi="Times New Roman"/>
                <w:sz w:val="24"/>
                <w:szCs w:val="24"/>
                <w:lang w:val="lt-LT" w:bidi="lt-LT"/>
              </w:rPr>
              <w:lastRenderedPageBreak/>
              <w:t>Prizas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B8248" w14:textId="77777777" w:rsidR="00F42940" w:rsidRPr="00453F64" w:rsidRDefault="00F42940" w:rsidP="001F395B">
            <w:pPr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752AC">
              <w:rPr>
                <w:rFonts w:ascii="Times New Roman" w:eastAsia="Times New Roman" w:hAnsi="Times New Roman"/>
                <w:sz w:val="24"/>
                <w:szCs w:val="24"/>
                <w:lang w:val="lt-LT" w:bidi="lt-LT"/>
              </w:rPr>
              <w:t>Skaičius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1E81C" w14:textId="77777777" w:rsidR="00F42940" w:rsidRPr="00453F64" w:rsidRDefault="00F42940" w:rsidP="001F395B">
            <w:pPr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752AC">
              <w:rPr>
                <w:rFonts w:ascii="Times New Roman" w:eastAsia="Times New Roman" w:hAnsi="Times New Roman"/>
                <w:sz w:val="24"/>
                <w:szCs w:val="24"/>
                <w:lang w:val="lt-LT" w:bidi="lt-LT"/>
              </w:rPr>
              <w:t>Vieno prizo vertė (EUR)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25FDA" w14:textId="77777777" w:rsidR="00F42940" w:rsidRPr="00453F64" w:rsidRDefault="00F42940" w:rsidP="001F395B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AC">
              <w:rPr>
                <w:rFonts w:ascii="Times New Roman" w:eastAsia="Times New Roman" w:hAnsi="Times New Roman"/>
                <w:sz w:val="24"/>
                <w:szCs w:val="24"/>
                <w:lang w:val="lt-LT" w:bidi="lt-LT"/>
              </w:rPr>
              <w:t>Bendra prizų vertė (EUR)</w:t>
            </w:r>
          </w:p>
        </w:tc>
      </w:tr>
      <w:tr w:rsidR="00F42940" w:rsidRPr="00F734B1" w14:paraId="498D44F1" w14:textId="77777777" w:rsidTr="001F395B">
        <w:trPr>
          <w:trHeight w:val="6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114F5" w14:textId="7BF9A26D" w:rsidR="00F42940" w:rsidRPr="00E80DEC" w:rsidRDefault="005172C6" w:rsidP="006C5607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lt-LT"/>
              </w:rPr>
            </w:pPr>
            <w:r w:rsidRPr="000726E0">
              <w:rPr>
                <w:rFonts w:ascii="Times New Roman" w:eastAsia="Times New Roman" w:hAnsi="Times New Roman"/>
                <w:b/>
                <w:sz w:val="24"/>
                <w:szCs w:val="24"/>
                <w:lang w:val="lt-LT" w:bidi="lt-LT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bidi="lt-LT"/>
              </w:rPr>
              <w:t xml:space="preserve"> </w:t>
            </w:r>
            <w:r w:rsidR="006C5607">
              <w:rPr>
                <w:rFonts w:ascii="Times New Roman" w:eastAsia="Times New Roman" w:hAnsi="Times New Roman"/>
                <w:sz w:val="24"/>
                <w:szCs w:val="24"/>
                <w:lang w:val="lt-LT" w:bidi="lt-LT"/>
              </w:rPr>
              <w:t>Piniginis prizas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DB7B3" w14:textId="71BF5447" w:rsidR="00F42940" w:rsidRPr="001F395B" w:rsidRDefault="00E267EC" w:rsidP="001F395B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D0673" w14:textId="030A6475" w:rsidR="00F42940" w:rsidRPr="001F395B" w:rsidRDefault="00F42940" w:rsidP="001F395B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F395B">
              <w:rPr>
                <w:rFonts w:ascii="Times New Roman" w:eastAsia="Times New Roman" w:hAnsi="Times New Roman"/>
                <w:bCs/>
                <w:sz w:val="24"/>
                <w:szCs w:val="24"/>
              </w:rPr>
              <w:t>50</w:t>
            </w:r>
            <w:r w:rsidR="000D3356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 w:rsidR="0092052C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="000D3356">
              <w:rPr>
                <w:rFonts w:ascii="Times New Roman" w:eastAsia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D3AFF" w14:textId="541112F1" w:rsidR="00F42940" w:rsidRPr="001F395B" w:rsidRDefault="000D3356" w:rsidP="001F395B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500</w:t>
            </w:r>
            <w:r w:rsidR="0092052C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="00F42940" w:rsidRPr="001F395B">
              <w:rPr>
                <w:rFonts w:ascii="Times New Roman" w:eastAsia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5172C6" w:rsidRPr="00F734B1" w14:paraId="04AD4DF6" w14:textId="77777777" w:rsidTr="005172C6">
        <w:trPr>
          <w:trHeight w:val="406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38BDF" w14:textId="1398059C" w:rsidR="005172C6" w:rsidRPr="006C5607" w:rsidRDefault="005172C6" w:rsidP="006C5607">
            <w:pPr>
              <w:pStyle w:val="CommentText"/>
              <w:rPr>
                <w:rFonts w:ascii="Times New Roman" w:eastAsia="Times New Roman" w:hAnsi="Times New Roman"/>
                <w:sz w:val="24"/>
                <w:szCs w:val="24"/>
                <w:lang w:val="lt-LT" w:bidi="lt-LT"/>
              </w:rPr>
            </w:pPr>
            <w:r w:rsidRPr="000726E0">
              <w:rPr>
                <w:rFonts w:ascii="Times New Roman" w:eastAsia="Times New Roman" w:hAnsi="Times New Roman"/>
                <w:b/>
                <w:sz w:val="24"/>
                <w:szCs w:val="24"/>
                <w:lang w:val="lt-LT" w:bidi="lt-LT"/>
              </w:rPr>
              <w:t>2.</w:t>
            </w:r>
            <w:r w:rsidRPr="00470F16">
              <w:rPr>
                <w:rFonts w:ascii="Times New Roman" w:eastAsia="Times New Roman" w:hAnsi="Times New Roman"/>
                <w:sz w:val="24"/>
                <w:szCs w:val="24"/>
                <w:lang w:val="lt-LT" w:bidi="lt-LT"/>
              </w:rPr>
              <w:t xml:space="preserve"> </w:t>
            </w:r>
            <w:r w:rsidR="006C5607">
              <w:rPr>
                <w:rFonts w:ascii="Times New Roman" w:eastAsia="Times New Roman" w:hAnsi="Times New Roman"/>
                <w:sz w:val="24"/>
                <w:szCs w:val="24"/>
                <w:lang w:val="lt-LT" w:bidi="lt-LT"/>
              </w:rPr>
              <w:t>Produktų rinkinys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9E6FE" w14:textId="0AB80663" w:rsidR="005172C6" w:rsidRPr="005172C6" w:rsidRDefault="00E267EC" w:rsidP="00470F16">
            <w:pPr>
              <w:pStyle w:val="CommentTex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bidi="lt-LT"/>
              </w:rPr>
              <w:t>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F7737" w14:textId="77777777" w:rsidR="005172C6" w:rsidRPr="005172C6" w:rsidRDefault="005172C6" w:rsidP="00470F16">
            <w:pPr>
              <w:pStyle w:val="CommentText"/>
              <w:jc w:val="center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43C2" w14:textId="7CDA0A97" w:rsidR="005172C6" w:rsidRPr="001F395B" w:rsidRDefault="0092052C" w:rsidP="00470F16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697,6</w:t>
            </w:r>
            <w:r w:rsidR="00A77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72C6" w:rsidRPr="00F734B1" w14:paraId="6AB92A05" w14:textId="77777777" w:rsidTr="005172C6">
        <w:trPr>
          <w:trHeight w:val="406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5F168" w14:textId="6FBE5FDB" w:rsidR="005172C6" w:rsidRPr="00470F16" w:rsidRDefault="005172C6" w:rsidP="006C5607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 w:rsidRPr="00470F16">
              <w:rPr>
                <w:rFonts w:ascii="Times New Roman" w:eastAsia="Times New Roman" w:hAnsi="Times New Roman"/>
                <w:sz w:val="24"/>
                <w:szCs w:val="24"/>
                <w:lang w:val="lt-LT" w:bidi="lt-LT"/>
              </w:rPr>
              <w:t xml:space="preserve">2. </w:t>
            </w:r>
            <w:r w:rsidR="0092052C" w:rsidRPr="00470F16">
              <w:rPr>
                <w:rFonts w:ascii="Times New Roman" w:eastAsia="Times New Roman" w:hAnsi="Times New Roman"/>
                <w:sz w:val="24"/>
                <w:szCs w:val="24"/>
                <w:lang w:val="lt-LT" w:bidi="lt-LT"/>
              </w:rPr>
              <w:t xml:space="preserve">1. </w:t>
            </w:r>
            <w:r w:rsidR="006C5607">
              <w:rPr>
                <w:rFonts w:ascii="Times New Roman" w:hAnsi="Times New Roman"/>
                <w:sz w:val="24"/>
                <w:szCs w:val="24"/>
              </w:rPr>
              <w:t>Produktų rinkinys</w:t>
            </w:r>
            <w:r w:rsidR="0092052C" w:rsidRPr="00470F16">
              <w:rPr>
                <w:rFonts w:ascii="Times New Roman" w:hAnsi="Times New Roman"/>
                <w:sz w:val="24"/>
                <w:szCs w:val="24"/>
              </w:rPr>
              <w:t xml:space="preserve"> (CILLIT BANG Limescale &amp; Dirt 750ML TRIGGER, AW Aqua Mist Fresh Water, HARPIC Power Plus Original 750ml, Harpic Turquoise Oasis single pack)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41E66" w14:textId="65FC093E" w:rsidR="005172C6" w:rsidRPr="00470F16" w:rsidRDefault="00E267EC" w:rsidP="00E267EC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436BE" w14:textId="7943792E" w:rsidR="005172C6" w:rsidRPr="00470F16" w:rsidRDefault="0092052C" w:rsidP="00470F16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F16">
              <w:rPr>
                <w:rFonts w:ascii="Times New Roman" w:hAnsi="Times New Roman"/>
                <w:sz w:val="24"/>
                <w:szCs w:val="24"/>
              </w:rPr>
              <w:t>14,16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AC94C" w14:textId="220FF2FB" w:rsidR="005172C6" w:rsidRPr="00470F16" w:rsidRDefault="00E267EC" w:rsidP="00470F16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2052C" w:rsidRPr="00470F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2052C" w:rsidRPr="00F734B1" w14:paraId="1B33A7CE" w14:textId="77777777" w:rsidTr="005172C6">
        <w:trPr>
          <w:trHeight w:val="406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183B0" w14:textId="2357EB42" w:rsidR="0092052C" w:rsidRPr="00470F16" w:rsidRDefault="0092052C" w:rsidP="0092052C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 w:rsidRPr="00470F16">
              <w:rPr>
                <w:rFonts w:ascii="Times New Roman" w:eastAsia="Times New Roman" w:hAnsi="Times New Roman"/>
                <w:sz w:val="24"/>
                <w:szCs w:val="24"/>
                <w:lang w:val="lt-LT" w:bidi="lt-LT"/>
              </w:rPr>
              <w:t xml:space="preserve">2. 2. </w:t>
            </w:r>
            <w:r w:rsidR="006C5607">
              <w:rPr>
                <w:rFonts w:ascii="Times New Roman" w:hAnsi="Times New Roman"/>
                <w:sz w:val="24"/>
                <w:szCs w:val="24"/>
              </w:rPr>
              <w:t xml:space="preserve">Produktų </w:t>
            </w:r>
            <w:r w:rsidR="006C5607" w:rsidRPr="006C5607">
              <w:rPr>
                <w:rFonts w:ascii="Times New Roman" w:hAnsi="Times New Roman"/>
                <w:sz w:val="24"/>
                <w:szCs w:val="24"/>
              </w:rPr>
              <w:t xml:space="preserve">rinkinys </w:t>
            </w:r>
            <w:r w:rsidRPr="006C5607">
              <w:rPr>
                <w:rFonts w:ascii="Times New Roman" w:hAnsi="Times New Roman"/>
                <w:sz w:val="24"/>
                <w:szCs w:val="24"/>
              </w:rPr>
              <w:t>(CILLIT BANG Active Foam 600ml, AW Aqua Mist Magnolia &amp; Cherry, HARPIC Power Plus Citrus Force 750ml, Harpic Blue Wave single pack)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5B355" w14:textId="1B7B3EA1" w:rsidR="0092052C" w:rsidRPr="00470F16" w:rsidRDefault="00E267EC" w:rsidP="00470F16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D86CB" w14:textId="2FFC31AB" w:rsidR="0092052C" w:rsidRPr="00470F16" w:rsidRDefault="0092052C" w:rsidP="00470F16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F16">
              <w:rPr>
                <w:rFonts w:ascii="Times New Roman" w:hAnsi="Times New Roman"/>
                <w:sz w:val="24"/>
                <w:szCs w:val="24"/>
              </w:rPr>
              <w:t>14,16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8D516" w14:textId="1D73DB22" w:rsidR="0092052C" w:rsidRPr="00470F16" w:rsidRDefault="00E267EC" w:rsidP="00470F16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70F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2052C" w:rsidRPr="00F734B1" w14:paraId="7D1DF3A0" w14:textId="77777777" w:rsidTr="005172C6">
        <w:trPr>
          <w:trHeight w:val="406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1F32A" w14:textId="4A1873C1" w:rsidR="0092052C" w:rsidRPr="00470F16" w:rsidRDefault="0092052C" w:rsidP="0092052C">
            <w:pPr>
              <w:pStyle w:val="CommentText"/>
              <w:rPr>
                <w:rFonts w:ascii="Times New Roman" w:eastAsia="Times New Roman" w:hAnsi="Times New Roman"/>
                <w:sz w:val="24"/>
                <w:szCs w:val="24"/>
                <w:lang w:val="lt-LT" w:bidi="lt-LT"/>
              </w:rPr>
            </w:pPr>
            <w:r w:rsidRPr="00470F16">
              <w:rPr>
                <w:rFonts w:ascii="Times New Roman" w:eastAsia="Times New Roman" w:hAnsi="Times New Roman"/>
                <w:sz w:val="24"/>
                <w:szCs w:val="24"/>
                <w:lang w:val="lt-LT" w:bidi="lt-LT"/>
              </w:rPr>
              <w:t xml:space="preserve">2. 3. </w:t>
            </w:r>
            <w:r w:rsidR="006C5607">
              <w:rPr>
                <w:rFonts w:ascii="Times New Roman" w:hAnsi="Times New Roman"/>
                <w:sz w:val="24"/>
                <w:szCs w:val="24"/>
              </w:rPr>
              <w:t xml:space="preserve">Produktų </w:t>
            </w:r>
            <w:r w:rsidR="006C5607" w:rsidRPr="006C5607">
              <w:rPr>
                <w:rFonts w:ascii="Times New Roman" w:hAnsi="Times New Roman"/>
                <w:sz w:val="24"/>
                <w:szCs w:val="24"/>
              </w:rPr>
              <w:t xml:space="preserve">rinkinys </w:t>
            </w:r>
            <w:r w:rsidRPr="006C5607">
              <w:rPr>
                <w:rFonts w:ascii="Times New Roman" w:hAnsi="Times New Roman"/>
                <w:sz w:val="24"/>
                <w:szCs w:val="24"/>
              </w:rPr>
              <w:t>(TIRET TURBO 1l, CILLIT BANG bathroom trigger, Harpic Purple Water single pack)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A734B" w14:textId="40DE70DE" w:rsidR="0092052C" w:rsidRPr="00470F16" w:rsidRDefault="00E267EC" w:rsidP="00470F16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5C056" w14:textId="3E2692F0" w:rsidR="0092052C" w:rsidRPr="00470F16" w:rsidRDefault="0092052C" w:rsidP="00470F16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F16">
              <w:rPr>
                <w:rFonts w:ascii="Times New Roman" w:hAnsi="Times New Roman"/>
                <w:sz w:val="24"/>
                <w:szCs w:val="24"/>
              </w:rPr>
              <w:t>15,67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09701" w14:textId="2771ECEC" w:rsidR="0092052C" w:rsidRPr="00470F16" w:rsidRDefault="00E267EC" w:rsidP="00470F16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F16">
              <w:rPr>
                <w:rFonts w:ascii="Times New Roman" w:hAnsi="Times New Roman"/>
                <w:sz w:val="24"/>
                <w:szCs w:val="24"/>
              </w:rPr>
              <w:t>15,67</w:t>
            </w:r>
          </w:p>
        </w:tc>
      </w:tr>
      <w:tr w:rsidR="0092052C" w:rsidRPr="00F734B1" w14:paraId="7C9D29DF" w14:textId="77777777" w:rsidTr="005172C6">
        <w:trPr>
          <w:trHeight w:val="406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483D6" w14:textId="00AA66F8" w:rsidR="0092052C" w:rsidRPr="00470F16" w:rsidRDefault="0092052C" w:rsidP="0092052C">
            <w:pPr>
              <w:pStyle w:val="CommentText"/>
              <w:rPr>
                <w:rFonts w:ascii="Times New Roman" w:eastAsia="Times New Roman" w:hAnsi="Times New Roman"/>
                <w:sz w:val="24"/>
                <w:szCs w:val="24"/>
                <w:lang w:val="lt-LT" w:bidi="lt-LT"/>
              </w:rPr>
            </w:pPr>
            <w:r w:rsidRPr="00470F16">
              <w:rPr>
                <w:rFonts w:ascii="Times New Roman" w:eastAsia="Times New Roman" w:hAnsi="Times New Roman"/>
                <w:sz w:val="24"/>
                <w:szCs w:val="24"/>
                <w:lang w:val="lt-LT" w:bidi="lt-LT"/>
              </w:rPr>
              <w:t xml:space="preserve">2. 4. </w:t>
            </w:r>
            <w:r w:rsidR="006C5607">
              <w:rPr>
                <w:rFonts w:ascii="Times New Roman" w:hAnsi="Times New Roman"/>
                <w:sz w:val="24"/>
                <w:szCs w:val="24"/>
              </w:rPr>
              <w:t xml:space="preserve">Produktų </w:t>
            </w:r>
            <w:r w:rsidR="006C5607" w:rsidRPr="006C5607">
              <w:rPr>
                <w:rFonts w:ascii="Times New Roman" w:hAnsi="Times New Roman"/>
                <w:sz w:val="24"/>
                <w:szCs w:val="24"/>
              </w:rPr>
              <w:t xml:space="preserve">rinkinys </w:t>
            </w:r>
            <w:r w:rsidRPr="006C5607">
              <w:rPr>
                <w:rFonts w:ascii="Times New Roman" w:hAnsi="Times New Roman"/>
                <w:sz w:val="24"/>
                <w:szCs w:val="24"/>
              </w:rPr>
              <w:t>(AW Freshmatic</w:t>
            </w:r>
            <w:r w:rsidRPr="00470F16">
              <w:rPr>
                <w:rFonts w:ascii="Times New Roman" w:hAnsi="Times New Roman"/>
                <w:sz w:val="24"/>
                <w:szCs w:val="24"/>
              </w:rPr>
              <w:t xml:space="preserve"> Magnolia &amp; Cherry Blossom Complete, CILLIT BANG Limescale &amp; Dirt 750ML TRIGGER, HARPIC Power Plus Original 750ml)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250D4" w14:textId="0CBB4B4A" w:rsidR="0092052C" w:rsidRPr="00470F16" w:rsidRDefault="00E267EC" w:rsidP="00470F16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3B5AC" w14:textId="5294CE3D" w:rsidR="0092052C" w:rsidRPr="00470F16" w:rsidRDefault="0092052C" w:rsidP="00470F16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F16">
              <w:rPr>
                <w:rFonts w:ascii="Times New Roman" w:hAnsi="Times New Roman"/>
                <w:sz w:val="24"/>
                <w:szCs w:val="24"/>
              </w:rPr>
              <w:t>16,97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D6D77" w14:textId="1AAA3029" w:rsidR="0092052C" w:rsidRPr="00470F16" w:rsidRDefault="00E267EC" w:rsidP="00470F16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F16">
              <w:rPr>
                <w:rFonts w:ascii="Times New Roman" w:hAnsi="Times New Roman"/>
                <w:sz w:val="24"/>
                <w:szCs w:val="24"/>
              </w:rPr>
              <w:t>16,97</w:t>
            </w:r>
          </w:p>
        </w:tc>
      </w:tr>
      <w:tr w:rsidR="0092052C" w:rsidRPr="00F734B1" w14:paraId="6A07FECC" w14:textId="77777777" w:rsidTr="005172C6">
        <w:trPr>
          <w:trHeight w:val="406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1E293" w14:textId="243CF3BD" w:rsidR="0092052C" w:rsidRPr="00470F16" w:rsidRDefault="0092052C" w:rsidP="0092052C">
            <w:pPr>
              <w:pStyle w:val="CommentText"/>
              <w:rPr>
                <w:rFonts w:ascii="Times New Roman" w:eastAsia="Times New Roman" w:hAnsi="Times New Roman"/>
                <w:sz w:val="24"/>
                <w:szCs w:val="24"/>
                <w:lang w:val="lt-LT" w:bidi="lt-LT"/>
              </w:rPr>
            </w:pPr>
            <w:r w:rsidRPr="00470F16">
              <w:rPr>
                <w:rFonts w:ascii="Times New Roman" w:eastAsia="Times New Roman" w:hAnsi="Times New Roman"/>
                <w:sz w:val="24"/>
                <w:szCs w:val="24"/>
                <w:lang w:val="lt-LT" w:bidi="lt-LT"/>
              </w:rPr>
              <w:t xml:space="preserve">2. 5. </w:t>
            </w:r>
            <w:r w:rsidR="006C5607">
              <w:rPr>
                <w:rFonts w:ascii="Times New Roman" w:hAnsi="Times New Roman"/>
                <w:sz w:val="24"/>
                <w:szCs w:val="24"/>
              </w:rPr>
              <w:t xml:space="preserve">Produktų </w:t>
            </w:r>
            <w:r w:rsidR="006C5607" w:rsidRPr="006C5607">
              <w:rPr>
                <w:rFonts w:ascii="Times New Roman" w:hAnsi="Times New Roman"/>
                <w:sz w:val="24"/>
                <w:szCs w:val="24"/>
              </w:rPr>
              <w:t xml:space="preserve">rinkinys </w:t>
            </w:r>
            <w:r w:rsidRPr="006C5607">
              <w:rPr>
                <w:rFonts w:ascii="Times New Roman" w:hAnsi="Times New Roman"/>
                <w:sz w:val="24"/>
                <w:szCs w:val="24"/>
              </w:rPr>
              <w:t>(Air Wick Jaguar Candle Cosy by the Fire, CILLIT</w:t>
            </w:r>
            <w:r w:rsidRPr="00470F16">
              <w:rPr>
                <w:rFonts w:ascii="Times New Roman" w:hAnsi="Times New Roman"/>
                <w:sz w:val="24"/>
                <w:szCs w:val="24"/>
              </w:rPr>
              <w:t xml:space="preserve"> BANG Bleach &amp; Hygiene 750ML TRIGGER, HARPIC Power Plus Spring power 750ml)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E0B21" w14:textId="366F915A" w:rsidR="0092052C" w:rsidRPr="00470F16" w:rsidRDefault="00E267EC" w:rsidP="00470F16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DAFC8" w14:textId="73D7E0E6" w:rsidR="0092052C" w:rsidRPr="00470F16" w:rsidRDefault="0092052C" w:rsidP="00470F16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F16">
              <w:rPr>
                <w:rFonts w:ascii="Times New Roman" w:hAnsi="Times New Roman"/>
                <w:sz w:val="24"/>
                <w:szCs w:val="24"/>
              </w:rPr>
              <w:t>15,47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D475F" w14:textId="3B2C0977" w:rsidR="0092052C" w:rsidRPr="00470F16" w:rsidRDefault="00E267EC" w:rsidP="00470F16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2052C" w:rsidRPr="00470F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92052C" w:rsidRPr="00F734B1" w14:paraId="471C883D" w14:textId="77777777" w:rsidTr="005172C6">
        <w:trPr>
          <w:trHeight w:val="406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E638E" w14:textId="579551FB" w:rsidR="0092052C" w:rsidRPr="00470F16" w:rsidRDefault="0092052C" w:rsidP="0092052C">
            <w:pPr>
              <w:pStyle w:val="CommentText"/>
              <w:rPr>
                <w:rFonts w:ascii="Times New Roman" w:eastAsia="Times New Roman" w:hAnsi="Times New Roman"/>
                <w:sz w:val="24"/>
                <w:szCs w:val="24"/>
                <w:lang w:val="lt-LT" w:bidi="lt-LT"/>
              </w:rPr>
            </w:pPr>
            <w:r w:rsidRPr="00470F16">
              <w:rPr>
                <w:rFonts w:ascii="Times New Roman" w:eastAsia="Times New Roman" w:hAnsi="Times New Roman"/>
                <w:sz w:val="24"/>
                <w:szCs w:val="24"/>
                <w:lang w:val="lt-LT" w:bidi="lt-LT"/>
              </w:rPr>
              <w:t xml:space="preserve">2. 6. </w:t>
            </w:r>
            <w:r w:rsidR="006C5607">
              <w:rPr>
                <w:rFonts w:ascii="Times New Roman" w:hAnsi="Times New Roman"/>
                <w:sz w:val="24"/>
                <w:szCs w:val="24"/>
              </w:rPr>
              <w:t xml:space="preserve">Produktų </w:t>
            </w:r>
            <w:r w:rsidR="006C5607" w:rsidRPr="006C5607">
              <w:rPr>
                <w:rFonts w:ascii="Times New Roman" w:hAnsi="Times New Roman"/>
                <w:sz w:val="24"/>
                <w:szCs w:val="24"/>
              </w:rPr>
              <w:t xml:space="preserve">rinkinys </w:t>
            </w:r>
            <w:r w:rsidRPr="006C5607">
              <w:rPr>
                <w:rFonts w:ascii="Times New Roman" w:hAnsi="Times New Roman"/>
                <w:sz w:val="24"/>
                <w:szCs w:val="24"/>
              </w:rPr>
              <w:t>(AW Electrical Linen in the Air Complete, CILLIT BANG  Grease</w:t>
            </w:r>
            <w:r w:rsidRPr="00470F16">
              <w:rPr>
                <w:rFonts w:ascii="Times New Roman" w:hAnsi="Times New Roman"/>
                <w:sz w:val="24"/>
                <w:szCs w:val="24"/>
              </w:rPr>
              <w:t xml:space="preserve"> &amp; Smudges 750 ml TRIGGER, Harpic Blue Wave single pack)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E26BD" w14:textId="25A10184" w:rsidR="0092052C" w:rsidRPr="00470F16" w:rsidRDefault="00E267EC" w:rsidP="00470F16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0E6B8" w14:textId="3E636BE7" w:rsidR="0092052C" w:rsidRPr="00470F16" w:rsidRDefault="0092052C" w:rsidP="00470F16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F16">
              <w:rPr>
                <w:rFonts w:ascii="Times New Roman" w:hAnsi="Times New Roman"/>
                <w:sz w:val="24"/>
                <w:szCs w:val="24"/>
              </w:rPr>
              <w:t>14,67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FF450" w14:textId="7BCD847F" w:rsidR="0092052C" w:rsidRPr="00470F16" w:rsidRDefault="00E267EC" w:rsidP="00470F16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F16">
              <w:rPr>
                <w:rFonts w:ascii="Times New Roman" w:hAnsi="Times New Roman"/>
                <w:sz w:val="24"/>
                <w:szCs w:val="24"/>
              </w:rPr>
              <w:t>14,67</w:t>
            </w:r>
          </w:p>
        </w:tc>
      </w:tr>
      <w:tr w:rsidR="0092052C" w:rsidRPr="00F734B1" w14:paraId="2300AC18" w14:textId="77777777" w:rsidTr="005172C6">
        <w:trPr>
          <w:trHeight w:val="406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7E635" w14:textId="6B5E3D1B" w:rsidR="0092052C" w:rsidRPr="00470F16" w:rsidRDefault="0092052C" w:rsidP="0092052C">
            <w:pPr>
              <w:pStyle w:val="CommentText"/>
              <w:rPr>
                <w:rFonts w:ascii="Times New Roman" w:eastAsia="Times New Roman" w:hAnsi="Times New Roman"/>
                <w:sz w:val="24"/>
                <w:szCs w:val="24"/>
                <w:lang w:val="lt-LT" w:bidi="lt-LT"/>
              </w:rPr>
            </w:pPr>
            <w:r w:rsidRPr="00470F16">
              <w:rPr>
                <w:rFonts w:ascii="Times New Roman" w:eastAsia="Times New Roman" w:hAnsi="Times New Roman"/>
                <w:sz w:val="24"/>
                <w:szCs w:val="24"/>
                <w:lang w:val="lt-LT" w:bidi="lt-LT"/>
              </w:rPr>
              <w:t xml:space="preserve">2. 7. </w:t>
            </w:r>
            <w:r w:rsidR="006C5607">
              <w:rPr>
                <w:rFonts w:ascii="Times New Roman" w:hAnsi="Times New Roman"/>
                <w:sz w:val="24"/>
                <w:szCs w:val="24"/>
              </w:rPr>
              <w:t>Produktų rinkin</w:t>
            </w:r>
            <w:r w:rsidR="006C5607" w:rsidRPr="006C5607">
              <w:rPr>
                <w:rFonts w:ascii="Times New Roman" w:hAnsi="Times New Roman"/>
                <w:sz w:val="24"/>
                <w:szCs w:val="24"/>
              </w:rPr>
              <w:t xml:space="preserve">ys </w:t>
            </w:r>
            <w:r w:rsidRPr="006C5607">
              <w:rPr>
                <w:rFonts w:ascii="Times New Roman" w:hAnsi="Times New Roman"/>
                <w:sz w:val="24"/>
                <w:szCs w:val="24"/>
              </w:rPr>
              <w:t>(Air</w:t>
            </w:r>
            <w:r w:rsidRPr="00470F16">
              <w:rPr>
                <w:rFonts w:ascii="Times New Roman" w:hAnsi="Times New Roman"/>
                <w:sz w:val="24"/>
                <w:szCs w:val="24"/>
              </w:rPr>
              <w:t xml:space="preserve"> Wick Essential Mist Complete Kit Lavender &amp; Almond Blossom 20ml, HARPIC Power Plus Original 750ml, Harpic Blue Wave single pack)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7544C" w14:textId="714FBA40" w:rsidR="0092052C" w:rsidRPr="00470F16" w:rsidRDefault="00E267EC" w:rsidP="00470F16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9C7AC" w14:textId="785F69D1" w:rsidR="0092052C" w:rsidRPr="00470F16" w:rsidRDefault="0092052C" w:rsidP="00470F16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F16">
              <w:rPr>
                <w:rFonts w:ascii="Times New Roman" w:hAnsi="Times New Roman"/>
                <w:sz w:val="24"/>
                <w:szCs w:val="24"/>
              </w:rPr>
              <w:t>2</w:t>
            </w:r>
            <w:r w:rsidR="007F1D65">
              <w:rPr>
                <w:rFonts w:ascii="Times New Roman" w:hAnsi="Times New Roman"/>
                <w:sz w:val="24"/>
                <w:szCs w:val="24"/>
              </w:rPr>
              <w:t>5</w:t>
            </w:r>
            <w:r w:rsidRPr="00470F16">
              <w:rPr>
                <w:rFonts w:ascii="Times New Roman" w:hAnsi="Times New Roman"/>
                <w:sz w:val="24"/>
                <w:szCs w:val="24"/>
              </w:rPr>
              <w:t>,17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DBFB7" w14:textId="7EC571FF" w:rsidR="0092052C" w:rsidRPr="00470F16" w:rsidRDefault="007F1D65" w:rsidP="00470F16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F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0F16">
              <w:rPr>
                <w:rFonts w:ascii="Times New Roman" w:hAnsi="Times New Roman"/>
                <w:sz w:val="24"/>
                <w:szCs w:val="24"/>
              </w:rPr>
              <w:t>,17</w:t>
            </w:r>
          </w:p>
        </w:tc>
      </w:tr>
      <w:tr w:rsidR="00F42940" w:rsidRPr="00F734B1" w14:paraId="194AFB14" w14:textId="77777777" w:rsidTr="001F395B">
        <w:trPr>
          <w:trHeight w:val="406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101E" w14:textId="77777777" w:rsidR="00F42940" w:rsidRPr="00E80DEC" w:rsidRDefault="00F42940" w:rsidP="001F395B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DEC">
              <w:rPr>
                <w:rFonts w:ascii="Times New Roman" w:eastAsia="Times New Roman" w:hAnsi="Times New Roman"/>
                <w:sz w:val="24"/>
                <w:szCs w:val="24"/>
                <w:lang w:val="lt-LT" w:bidi="lt-LT"/>
              </w:rPr>
              <w:t>Bendra prizinio fondo vertė EUR su PVM: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72033" w14:textId="5DD8952F" w:rsidR="00F42940" w:rsidRPr="00E80DEC" w:rsidRDefault="007F1D65" w:rsidP="001F395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A77CD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</w:tbl>
    <w:p w14:paraId="6C8EEABB" w14:textId="77777777" w:rsidR="00F42940" w:rsidRPr="00F734B1" w:rsidRDefault="00F42940" w:rsidP="00F42940">
      <w:pPr>
        <w:pStyle w:val="MediumGrid1-Accent2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70B415" w14:textId="68BA0611" w:rsidR="00F42940" w:rsidRPr="007F1D65" w:rsidRDefault="00F42940" w:rsidP="007F1D65">
      <w:pPr>
        <w:pStyle w:val="MediumGrid1-Accent21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bidi="lt-LT"/>
        </w:rPr>
        <w:t>1</w:t>
      </w:r>
      <w:r w:rsidR="00377522">
        <w:rPr>
          <w:rFonts w:ascii="Times New Roman" w:eastAsia="Times New Roman" w:hAnsi="Times New Roman" w:cs="Times New Roman"/>
          <w:b/>
          <w:sz w:val="24"/>
          <w:szCs w:val="24"/>
          <w:lang w:val="lt-LT" w:bidi="lt-LT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bidi="lt-LT"/>
        </w:rPr>
        <w:t>.</w:t>
      </w:r>
      <w:r w:rsidR="00377522">
        <w:rPr>
          <w:rFonts w:ascii="Times New Roman" w:eastAsia="Times New Roman" w:hAnsi="Times New Roman" w:cs="Times New Roman"/>
          <w:b/>
          <w:sz w:val="24"/>
          <w:szCs w:val="24"/>
          <w:lang w:val="lt-LT" w:bidi="lt-LT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bidi="lt-LT"/>
        </w:rPr>
        <w:t xml:space="preserve"> </w:t>
      </w:r>
      <w:r>
        <w:rPr>
          <w:rFonts w:ascii="Times New Roman" w:eastAsia="ArialMT" w:hAnsi="Times New Roman"/>
          <w:color w:val="000000"/>
          <w:sz w:val="24"/>
          <w:szCs w:val="24"/>
          <w:lang w:val="lt-LT" w:bidi="lt-LT"/>
        </w:rPr>
        <w:t xml:space="preserve">Laimėtojų nustatyme dalyvauja tik dalyviai, užsiregistravę pagal šių taisyklių 6 punktą nuo </w:t>
      </w:r>
      <w:r w:rsidR="003D1855">
        <w:rPr>
          <w:rFonts w:ascii="Times New Roman" w:eastAsia="ArialMT" w:hAnsi="Times New Roman"/>
          <w:color w:val="000000"/>
          <w:sz w:val="24"/>
          <w:szCs w:val="24"/>
          <w:lang w:val="lt-LT" w:bidi="lt-LT"/>
        </w:rPr>
        <w:t xml:space="preserve">2019 m. </w:t>
      </w:r>
      <w:r w:rsidR="00D36010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spalio </w:t>
      </w:r>
      <w:r w:rsidR="00D36010">
        <w:rPr>
          <w:rFonts w:ascii="Times New Roman" w:eastAsia="Times New Roman" w:hAnsi="Times New Roman"/>
          <w:sz w:val="24"/>
          <w:szCs w:val="24"/>
          <w:lang w:val="en-US" w:bidi="lt-LT"/>
        </w:rPr>
        <w:t>3 d.</w:t>
      </w:r>
      <w:r w:rsidR="00D36010" w:rsidRPr="00490308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, </w:t>
      </w:r>
      <w:r w:rsidRPr="00356DA2">
        <w:rPr>
          <w:rFonts w:ascii="Times New Roman" w:eastAsia="ArialMT" w:hAnsi="Times New Roman"/>
          <w:color w:val="000000"/>
          <w:sz w:val="24"/>
          <w:szCs w:val="24"/>
          <w:lang w:val="lt-LT" w:bidi="lt-LT"/>
        </w:rPr>
        <w:t>00:00 val. iki</w:t>
      </w:r>
      <w:r w:rsidR="003D1855">
        <w:rPr>
          <w:rFonts w:ascii="Times New Roman" w:eastAsia="ArialMT" w:hAnsi="Times New Roman"/>
          <w:color w:val="000000"/>
          <w:sz w:val="24"/>
          <w:szCs w:val="24"/>
          <w:lang w:val="lt-LT" w:bidi="lt-LT"/>
        </w:rPr>
        <w:t xml:space="preserve"> 2019 m. </w:t>
      </w:r>
      <w:r w:rsidR="00D36010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lapkričio </w:t>
      </w:r>
      <w:r w:rsidR="00D36010">
        <w:rPr>
          <w:rFonts w:ascii="Times New Roman" w:eastAsia="Times New Roman" w:hAnsi="Times New Roman"/>
          <w:sz w:val="24"/>
          <w:szCs w:val="24"/>
          <w:lang w:val="en-US" w:bidi="lt-LT"/>
        </w:rPr>
        <w:t xml:space="preserve">6 d. </w:t>
      </w:r>
      <w:r w:rsidRPr="00356DA2">
        <w:rPr>
          <w:rFonts w:ascii="Times New Roman" w:eastAsia="ArialMT" w:hAnsi="Times New Roman"/>
          <w:color w:val="000000"/>
          <w:sz w:val="24"/>
          <w:szCs w:val="24"/>
          <w:lang w:val="lt-LT" w:bidi="lt-LT"/>
        </w:rPr>
        <w:t>23:59 val.</w:t>
      </w:r>
      <w:r>
        <w:rPr>
          <w:rFonts w:ascii="Times New Roman" w:eastAsia="ArialMT" w:hAnsi="Times New Roman"/>
          <w:color w:val="000000"/>
          <w:sz w:val="24"/>
          <w:szCs w:val="24"/>
          <w:lang w:val="lt-LT" w:bidi="lt-LT"/>
        </w:rPr>
        <w:t xml:space="preserve"> Iš gautų registracijų bus nustatyt</w:t>
      </w:r>
      <w:r w:rsidR="001F232C">
        <w:rPr>
          <w:rFonts w:ascii="Times New Roman" w:eastAsia="ArialMT" w:hAnsi="Times New Roman"/>
          <w:color w:val="000000"/>
          <w:sz w:val="24"/>
          <w:szCs w:val="24"/>
          <w:lang w:val="lt-LT" w:bidi="lt-LT"/>
        </w:rPr>
        <w:t>as</w:t>
      </w:r>
      <w:r w:rsidR="003D1855">
        <w:rPr>
          <w:rFonts w:ascii="Times New Roman" w:eastAsia="ArialMT" w:hAnsi="Times New Roman"/>
          <w:color w:val="000000"/>
          <w:sz w:val="24"/>
          <w:szCs w:val="24"/>
          <w:lang w:val="lt-LT" w:bidi="lt-LT"/>
        </w:rPr>
        <w:t xml:space="preserve"> </w:t>
      </w:r>
      <w:r w:rsidR="001F232C">
        <w:rPr>
          <w:rFonts w:ascii="Times New Roman" w:eastAsia="ArialMT" w:hAnsi="Times New Roman"/>
          <w:color w:val="000000"/>
          <w:sz w:val="24"/>
          <w:szCs w:val="24"/>
          <w:lang w:val="lt-LT" w:bidi="lt-LT"/>
        </w:rPr>
        <w:t>vienas p</w:t>
      </w:r>
      <w:r w:rsidR="003D1855">
        <w:rPr>
          <w:rFonts w:ascii="Times New Roman" w:eastAsia="ArialMT" w:hAnsi="Times New Roman"/>
          <w:color w:val="000000"/>
          <w:sz w:val="24"/>
          <w:szCs w:val="24"/>
          <w:lang w:val="lt-LT" w:bidi="lt-LT"/>
        </w:rPr>
        <w:t xml:space="preserve">iniginio prizo </w:t>
      </w:r>
      <w:r w:rsidR="003D1855">
        <w:rPr>
          <w:rFonts w:ascii="Times New Roman" w:eastAsia="ArialMT" w:hAnsi="Times New Roman"/>
          <w:color w:val="000000"/>
          <w:sz w:val="24"/>
          <w:szCs w:val="24"/>
          <w:lang w:val="en-US" w:bidi="lt-LT"/>
        </w:rPr>
        <w:t>500 Eur</w:t>
      </w:r>
      <w:r w:rsidR="003D1855">
        <w:rPr>
          <w:rFonts w:ascii="Times New Roman" w:eastAsia="ArialMT" w:hAnsi="Times New Roman"/>
          <w:color w:val="000000"/>
          <w:sz w:val="24"/>
          <w:szCs w:val="24"/>
          <w:lang w:val="lt-LT" w:bidi="lt-LT"/>
        </w:rPr>
        <w:t xml:space="preserve"> laimėtoja</w:t>
      </w:r>
      <w:r w:rsidR="001F232C">
        <w:rPr>
          <w:rFonts w:ascii="Times New Roman" w:eastAsia="ArialMT" w:hAnsi="Times New Roman"/>
          <w:color w:val="000000"/>
          <w:sz w:val="24"/>
          <w:szCs w:val="24"/>
          <w:lang w:val="lt-LT" w:bidi="lt-LT"/>
        </w:rPr>
        <w:t>s</w:t>
      </w:r>
      <w:r w:rsidR="003D1855">
        <w:rPr>
          <w:rFonts w:ascii="Times New Roman" w:eastAsia="ArialMT" w:hAnsi="Times New Roman"/>
          <w:color w:val="000000"/>
          <w:sz w:val="24"/>
          <w:szCs w:val="24"/>
          <w:lang w:val="lt-LT" w:bidi="lt-LT"/>
        </w:rPr>
        <w:t xml:space="preserve"> ir </w:t>
      </w:r>
      <w:r w:rsidR="007F1D65">
        <w:rPr>
          <w:rFonts w:ascii="Times New Roman" w:eastAsia="ArialMT" w:hAnsi="Times New Roman"/>
          <w:color w:val="000000"/>
          <w:sz w:val="24"/>
          <w:szCs w:val="24"/>
          <w:lang w:val="en-US" w:bidi="lt-LT"/>
        </w:rPr>
        <w:t>10</w:t>
      </w:r>
      <w:r w:rsidR="003D1855">
        <w:rPr>
          <w:rFonts w:ascii="Times New Roman" w:eastAsia="ArialMT" w:hAnsi="Times New Roman"/>
          <w:color w:val="000000"/>
          <w:sz w:val="24"/>
          <w:szCs w:val="24"/>
          <w:lang w:val="en-US" w:bidi="lt-LT"/>
        </w:rPr>
        <w:t xml:space="preserve"> </w:t>
      </w:r>
      <w:proofErr w:type="spellStart"/>
      <w:r w:rsidR="003D1855">
        <w:rPr>
          <w:rFonts w:ascii="Times New Roman" w:eastAsia="ArialMT" w:hAnsi="Times New Roman"/>
          <w:color w:val="000000"/>
          <w:sz w:val="24"/>
          <w:szCs w:val="24"/>
          <w:lang w:val="en-US" w:bidi="lt-LT"/>
        </w:rPr>
        <w:t>produk</w:t>
      </w:r>
      <w:proofErr w:type="spellEnd"/>
      <w:r w:rsidR="003D1855">
        <w:rPr>
          <w:rFonts w:ascii="Times New Roman" w:eastAsia="ArialMT" w:hAnsi="Times New Roman"/>
          <w:color w:val="000000"/>
          <w:sz w:val="24"/>
          <w:szCs w:val="24"/>
          <w:lang w:val="lt-LT" w:bidi="lt-LT"/>
        </w:rPr>
        <w:t>tų rinkinių laimėtojų.</w:t>
      </w:r>
      <w:r w:rsidR="007F1D65" w:rsidRPr="007F1D65">
        <w:rPr>
          <w:rFonts w:ascii="Times New Roman" w:eastAsia="Times New Roman" w:hAnsi="Times New Roman" w:cs="Times New Roman"/>
          <w:sz w:val="24"/>
          <w:szCs w:val="24"/>
          <w:lang w:val="en-US" w:bidi="lt-LT"/>
        </w:rPr>
        <w:t xml:space="preserve"> </w:t>
      </w:r>
      <w:proofErr w:type="spellStart"/>
      <w:r w:rsidR="000C2B17">
        <w:rPr>
          <w:rFonts w:ascii="Times New Roman" w:eastAsia="Times New Roman" w:hAnsi="Times New Roman" w:cs="Times New Roman"/>
          <w:sz w:val="24"/>
          <w:szCs w:val="24"/>
          <w:lang w:val="en-US" w:bidi="lt-LT"/>
        </w:rPr>
        <w:t>L</w:t>
      </w:r>
      <w:r w:rsidR="007F1D65" w:rsidRPr="007749E4">
        <w:rPr>
          <w:rFonts w:ascii="Times New Roman" w:eastAsia="Times New Roman" w:hAnsi="Times New Roman" w:cs="Times New Roman"/>
          <w:sz w:val="24"/>
          <w:szCs w:val="24"/>
          <w:lang w:val="en-US" w:bidi="lt-LT"/>
        </w:rPr>
        <w:t>aim</w:t>
      </w:r>
      <w:proofErr w:type="spellEnd"/>
      <w:r w:rsidR="007F1D65" w:rsidRPr="007749E4">
        <w:rPr>
          <w:rFonts w:ascii="Times New Roman" w:eastAsia="Times New Roman" w:hAnsi="Times New Roman" w:cs="Times New Roman"/>
          <w:sz w:val="24"/>
          <w:szCs w:val="24"/>
          <w:lang w:val="lt-LT" w:bidi="lt-LT"/>
        </w:rPr>
        <w:t>ėtoja</w:t>
      </w:r>
      <w:r w:rsidR="000C2B17">
        <w:rPr>
          <w:rFonts w:ascii="Times New Roman" w:eastAsia="Times New Roman" w:hAnsi="Times New Roman" w:cs="Times New Roman"/>
          <w:sz w:val="24"/>
          <w:szCs w:val="24"/>
          <w:lang w:val="lt-LT" w:bidi="lt-LT"/>
        </w:rPr>
        <w:t>i</w:t>
      </w:r>
      <w:r w:rsidR="007F1D65" w:rsidRPr="007749E4">
        <w:rPr>
          <w:rFonts w:ascii="Times New Roman" w:eastAsia="Times New Roman" w:hAnsi="Times New Roman" w:cs="Times New Roman"/>
          <w:sz w:val="24"/>
          <w:szCs w:val="24"/>
          <w:lang w:val="lt-LT" w:bidi="lt-LT"/>
        </w:rPr>
        <w:t xml:space="preserve"> bus renkam</w:t>
      </w:r>
      <w:r w:rsidR="000C2B17">
        <w:rPr>
          <w:rFonts w:ascii="Times New Roman" w:eastAsia="Times New Roman" w:hAnsi="Times New Roman" w:cs="Times New Roman"/>
          <w:sz w:val="24"/>
          <w:szCs w:val="24"/>
          <w:lang w:val="lt-LT" w:bidi="lt-LT"/>
        </w:rPr>
        <w:t>i</w:t>
      </w:r>
      <w:r w:rsidR="001F232C">
        <w:rPr>
          <w:rFonts w:ascii="Times New Roman" w:eastAsia="Times New Roman" w:hAnsi="Times New Roman" w:cs="Times New Roman"/>
          <w:sz w:val="24"/>
          <w:szCs w:val="24"/>
          <w:lang w:val="lt-LT" w:bidi="lt-LT"/>
        </w:rPr>
        <w:t xml:space="preserve"> </w:t>
      </w:r>
      <w:r w:rsidR="007F1D65" w:rsidRPr="007749E4">
        <w:rPr>
          <w:rFonts w:ascii="Times New Roman" w:eastAsia="Times New Roman" w:hAnsi="Times New Roman" w:cs="Times New Roman"/>
          <w:sz w:val="24"/>
          <w:szCs w:val="24"/>
          <w:lang w:val="en-US" w:bidi="lt-LT"/>
        </w:rPr>
        <w:t xml:space="preserve">2019 m. </w:t>
      </w:r>
      <w:proofErr w:type="spellStart"/>
      <w:r w:rsidR="001F232C">
        <w:rPr>
          <w:rFonts w:ascii="Times New Roman" w:eastAsia="Times New Roman" w:hAnsi="Times New Roman" w:cs="Times New Roman"/>
          <w:sz w:val="24"/>
          <w:szCs w:val="24"/>
          <w:lang w:val="en-US" w:bidi="lt-LT"/>
        </w:rPr>
        <w:t>lapkričio</w:t>
      </w:r>
      <w:proofErr w:type="spellEnd"/>
      <w:r w:rsidR="001F232C">
        <w:rPr>
          <w:rFonts w:ascii="Times New Roman" w:eastAsia="Times New Roman" w:hAnsi="Times New Roman" w:cs="Times New Roman"/>
          <w:sz w:val="24"/>
          <w:szCs w:val="24"/>
          <w:lang w:val="en-US" w:bidi="lt-LT"/>
        </w:rPr>
        <w:t xml:space="preserve"> 7 d</w:t>
      </w:r>
      <w:r w:rsidR="007F1D65" w:rsidRPr="007749E4">
        <w:rPr>
          <w:rFonts w:ascii="Times New Roman" w:eastAsia="Times New Roman" w:hAnsi="Times New Roman" w:cs="Times New Roman"/>
          <w:sz w:val="24"/>
          <w:szCs w:val="24"/>
          <w:lang w:val="en-US" w:bidi="lt-LT"/>
        </w:rPr>
        <w:t xml:space="preserve">., 11:00 val. </w:t>
      </w:r>
      <w:proofErr w:type="spellStart"/>
      <w:r w:rsidR="007F1D65" w:rsidRPr="007749E4">
        <w:rPr>
          <w:rFonts w:ascii="Times New Roman" w:eastAsia="Times New Roman" w:hAnsi="Times New Roman" w:cs="Times New Roman"/>
          <w:sz w:val="24"/>
          <w:szCs w:val="24"/>
          <w:lang w:val="en-US" w:bidi="lt-LT"/>
        </w:rPr>
        <w:t>adresu</w:t>
      </w:r>
      <w:proofErr w:type="spellEnd"/>
      <w:r w:rsidR="007F1D65" w:rsidRPr="007749E4">
        <w:rPr>
          <w:rFonts w:ascii="Times New Roman" w:eastAsia="Times New Roman" w:hAnsi="Times New Roman" w:cs="Times New Roman"/>
          <w:sz w:val="24"/>
          <w:szCs w:val="24"/>
          <w:lang w:val="en-US" w:bidi="lt-LT"/>
        </w:rPr>
        <w:t xml:space="preserve"> </w:t>
      </w:r>
      <w:proofErr w:type="spellStart"/>
      <w:r w:rsidR="007F1D65" w:rsidRPr="007749E4">
        <w:rPr>
          <w:rFonts w:ascii="Times New Roman" w:eastAsia="Times New Roman" w:hAnsi="Times New Roman" w:cs="Times New Roman"/>
          <w:sz w:val="24"/>
          <w:szCs w:val="24"/>
          <w:lang w:val="en-US" w:bidi="lt-LT"/>
        </w:rPr>
        <w:t>Merķeļu</w:t>
      </w:r>
      <w:proofErr w:type="spellEnd"/>
      <w:r w:rsidR="007F1D65" w:rsidRPr="007749E4">
        <w:rPr>
          <w:rFonts w:ascii="Times New Roman" w:eastAsia="Times New Roman" w:hAnsi="Times New Roman" w:cs="Times New Roman"/>
          <w:sz w:val="24"/>
          <w:szCs w:val="24"/>
          <w:lang w:val="en-US" w:bidi="lt-LT"/>
        </w:rPr>
        <w:t xml:space="preserve"> </w:t>
      </w:r>
      <w:proofErr w:type="spellStart"/>
      <w:r w:rsidR="007F1D65" w:rsidRPr="007749E4">
        <w:rPr>
          <w:rFonts w:ascii="Times New Roman" w:eastAsia="Times New Roman" w:hAnsi="Times New Roman" w:cs="Times New Roman"/>
          <w:sz w:val="24"/>
          <w:szCs w:val="24"/>
          <w:lang w:val="en-US" w:bidi="lt-LT"/>
        </w:rPr>
        <w:t>iela</w:t>
      </w:r>
      <w:proofErr w:type="spellEnd"/>
      <w:r w:rsidR="007F1D65" w:rsidRPr="007749E4">
        <w:rPr>
          <w:rFonts w:ascii="Times New Roman" w:eastAsia="Times New Roman" w:hAnsi="Times New Roman" w:cs="Times New Roman"/>
          <w:sz w:val="24"/>
          <w:szCs w:val="24"/>
          <w:lang w:val="en-US" w:bidi="lt-LT"/>
        </w:rPr>
        <w:t xml:space="preserve"> 21, </w:t>
      </w:r>
      <w:proofErr w:type="spellStart"/>
      <w:r w:rsidR="007F1D65" w:rsidRPr="007749E4">
        <w:rPr>
          <w:rFonts w:ascii="Times New Roman" w:eastAsia="Times New Roman" w:hAnsi="Times New Roman" w:cs="Times New Roman"/>
          <w:sz w:val="24"/>
          <w:szCs w:val="24"/>
          <w:lang w:val="en-US" w:bidi="lt-LT"/>
        </w:rPr>
        <w:t>Rīga</w:t>
      </w:r>
      <w:proofErr w:type="spellEnd"/>
      <w:r w:rsidR="007F1D65" w:rsidRPr="007749E4">
        <w:rPr>
          <w:rFonts w:ascii="Times New Roman" w:eastAsia="Times New Roman" w:hAnsi="Times New Roman" w:cs="Times New Roman"/>
          <w:sz w:val="24"/>
          <w:szCs w:val="24"/>
          <w:lang w:val="en-US" w:bidi="lt-LT"/>
        </w:rPr>
        <w:t>, LV-1050.</w:t>
      </w:r>
    </w:p>
    <w:p w14:paraId="18B96C63" w14:textId="3D5A04DF" w:rsidR="00F42940" w:rsidRDefault="00F42940" w:rsidP="00F42940">
      <w:pPr>
        <w:jc w:val="both"/>
        <w:rPr>
          <w:rFonts w:ascii="Times New Roman" w:hAnsi="Times New Roman"/>
          <w:b/>
          <w:sz w:val="24"/>
          <w:szCs w:val="24"/>
        </w:rPr>
      </w:pPr>
      <w:r w:rsidRPr="00E7471C">
        <w:rPr>
          <w:rFonts w:ascii="Times New Roman" w:eastAsia="Times New Roman" w:hAnsi="Times New Roman"/>
          <w:b/>
          <w:sz w:val="24"/>
          <w:szCs w:val="24"/>
          <w:lang w:val="lt-LT" w:bidi="lt-LT"/>
        </w:rPr>
        <w:lastRenderedPageBreak/>
        <w:t>16.</w:t>
      </w:r>
      <w:r w:rsidR="0031604F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Papildomai bus išrinkta</w:t>
      </w:r>
      <w:r w:rsidR="003D1855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</w:t>
      </w:r>
      <w:r w:rsidR="007F1D65">
        <w:rPr>
          <w:rFonts w:ascii="Times New Roman" w:eastAsia="Times New Roman" w:hAnsi="Times New Roman"/>
          <w:sz w:val="24"/>
          <w:szCs w:val="24"/>
          <w:lang w:val="en-US" w:bidi="lt-LT"/>
        </w:rPr>
        <w:t xml:space="preserve">6 </w:t>
      </w:r>
      <w:r w:rsidRPr="00C73ECC">
        <w:rPr>
          <w:rFonts w:ascii="Times New Roman" w:eastAsia="Times New Roman" w:hAnsi="Times New Roman"/>
          <w:sz w:val="24"/>
          <w:szCs w:val="24"/>
          <w:lang w:val="lt-LT" w:bidi="lt-LT"/>
        </w:rPr>
        <w:t>a</w:t>
      </w:r>
      <w:r w:rsidR="003D1855">
        <w:rPr>
          <w:rFonts w:ascii="Times New Roman" w:eastAsia="Times New Roman" w:hAnsi="Times New Roman"/>
          <w:sz w:val="24"/>
          <w:szCs w:val="24"/>
          <w:lang w:val="lt-LT" w:bidi="lt-LT"/>
        </w:rPr>
        <w:t>tsarginių laimėtojų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. Atsarginiai laimėtojai išrenkami tam atvejui, jei pirminiai laimėtojai nesugebėtų įrodyti dalyvavimo Žaidime arba jų registracija būtų netinkama. Atsarginiai laimėtojai bus įrašyti į protokolą, bet apie juos nebus pranešama viešai. Atsarginiai laimėtojai turės teisę gauti prizą eilės, kuria bus nustatomi, tvarka.</w:t>
      </w:r>
    </w:p>
    <w:p w14:paraId="1C7FD4E1" w14:textId="6D2851E8" w:rsidR="00F42940" w:rsidRDefault="00F42940" w:rsidP="00F4294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lt-LT" w:bidi="lt-LT"/>
        </w:rPr>
        <w:t>17.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Prognozuojama, kad Žaidime dalyvaus </w:t>
      </w:r>
      <w:r w:rsidRPr="00E7471C">
        <w:rPr>
          <w:rFonts w:ascii="Times New Roman" w:eastAsia="Times New Roman" w:hAnsi="Times New Roman"/>
          <w:sz w:val="24"/>
          <w:szCs w:val="24"/>
          <w:lang w:val="lt-LT" w:bidi="lt-LT"/>
        </w:rPr>
        <w:t>10 000 (dešimt tūkstančių) dalyvių. Taigi, galimybė laimėti prizą yra</w:t>
      </w:r>
      <w:r w:rsidR="003D1855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</w:t>
      </w:r>
      <w:r w:rsidR="009971C3">
        <w:rPr>
          <w:rFonts w:ascii="Times New Roman" w:eastAsia="Times New Roman" w:hAnsi="Times New Roman"/>
          <w:sz w:val="24"/>
          <w:szCs w:val="24"/>
          <w:lang w:val="lt-LT" w:bidi="lt-LT"/>
        </w:rPr>
        <w:t>11</w:t>
      </w:r>
      <w:r w:rsidR="003D1855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(</w:t>
      </w:r>
      <w:r w:rsidR="001F232C">
        <w:rPr>
          <w:rFonts w:ascii="Times New Roman" w:eastAsia="Times New Roman" w:hAnsi="Times New Roman"/>
          <w:sz w:val="24"/>
          <w:szCs w:val="24"/>
          <w:lang w:val="lt-LT" w:bidi="lt-LT"/>
        </w:rPr>
        <w:t>vienuolika)</w:t>
      </w:r>
      <w:r w:rsidR="003D1855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</w:t>
      </w:r>
      <w:r w:rsidRPr="00490308">
        <w:rPr>
          <w:rFonts w:ascii="Times New Roman" w:eastAsia="Times New Roman" w:hAnsi="Times New Roman"/>
          <w:sz w:val="24"/>
          <w:szCs w:val="24"/>
          <w:lang w:val="lt-LT" w:bidi="lt-LT"/>
        </w:rPr>
        <w:t>su visu dalyvių skaičiumi, pagal prognozę –</w:t>
      </w:r>
      <w:r w:rsidR="003D1855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</w:t>
      </w:r>
      <w:r w:rsidR="009971C3">
        <w:rPr>
          <w:rFonts w:ascii="Times New Roman" w:eastAsia="Times New Roman" w:hAnsi="Times New Roman"/>
          <w:sz w:val="24"/>
          <w:szCs w:val="24"/>
          <w:lang w:val="en-US" w:bidi="lt-LT"/>
        </w:rPr>
        <w:t>11</w:t>
      </w:r>
      <w:r w:rsidR="003D1855">
        <w:rPr>
          <w:rFonts w:ascii="Times New Roman" w:eastAsia="Times New Roman" w:hAnsi="Times New Roman"/>
          <w:sz w:val="24"/>
          <w:szCs w:val="24"/>
          <w:lang w:val="en-US" w:bidi="lt-LT"/>
        </w:rPr>
        <w:t xml:space="preserve"> (</w:t>
      </w:r>
      <w:proofErr w:type="spellStart"/>
      <w:r w:rsidR="001F232C">
        <w:rPr>
          <w:rFonts w:ascii="Times New Roman" w:eastAsia="Times New Roman" w:hAnsi="Times New Roman"/>
          <w:sz w:val="24"/>
          <w:szCs w:val="24"/>
          <w:lang w:val="en-US" w:bidi="lt-LT"/>
        </w:rPr>
        <w:t>vienuolika</w:t>
      </w:r>
      <w:proofErr w:type="spellEnd"/>
      <w:r w:rsidR="001F232C">
        <w:rPr>
          <w:rFonts w:ascii="Times New Roman" w:eastAsia="Times New Roman" w:hAnsi="Times New Roman"/>
          <w:sz w:val="24"/>
          <w:szCs w:val="24"/>
          <w:lang w:val="en-US" w:bidi="lt-LT"/>
        </w:rPr>
        <w:t>)</w:t>
      </w:r>
      <w:r w:rsidR="003D1855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</w:t>
      </w:r>
      <w:r w:rsidRPr="00490308">
        <w:rPr>
          <w:rFonts w:ascii="Times New Roman" w:eastAsia="Times New Roman" w:hAnsi="Times New Roman"/>
          <w:sz w:val="24"/>
          <w:szCs w:val="24"/>
          <w:lang w:val="lt-LT" w:bidi="lt-LT"/>
        </w:rPr>
        <w:t>su</w:t>
      </w:r>
      <w:r w:rsidRPr="00E7471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10 000 (dešimt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tūkstančių).  </w:t>
      </w:r>
    </w:p>
    <w:p w14:paraId="03958751" w14:textId="47EB0B27" w:rsidR="009971C3" w:rsidRDefault="00F42940" w:rsidP="009971C3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bidi="lt-LT"/>
        </w:rPr>
      </w:pPr>
      <w:r w:rsidRPr="00E7471C">
        <w:rPr>
          <w:rFonts w:ascii="Times New Roman" w:eastAsia="Times New Roman" w:hAnsi="Times New Roman"/>
          <w:b/>
          <w:sz w:val="24"/>
          <w:szCs w:val="24"/>
          <w:lang w:val="lt-LT" w:bidi="lt-LT"/>
        </w:rPr>
        <w:t xml:space="preserve">18. </w:t>
      </w:r>
      <w:r w:rsidR="00DD10FA" w:rsidRPr="00DD10FA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Žaidimo laimėtojų „Mano </w:t>
      </w:r>
      <w:r w:rsidR="00D9765E">
        <w:rPr>
          <w:rFonts w:ascii="Times New Roman" w:eastAsia="Times New Roman" w:hAnsi="Times New Roman"/>
          <w:sz w:val="24"/>
          <w:szCs w:val="24"/>
          <w:lang w:val="lt-LT" w:bidi="lt-LT"/>
        </w:rPr>
        <w:t>RIMI</w:t>
      </w:r>
      <w:r w:rsidR="00DD10FA" w:rsidRPr="00DD10FA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“ </w:t>
      </w:r>
      <w:r w:rsidR="000D5522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lojalumo </w:t>
      </w:r>
      <w:r w:rsidR="00DD10FA" w:rsidRPr="00DD10FA">
        <w:rPr>
          <w:rFonts w:ascii="Times New Roman" w:eastAsia="Times New Roman" w:hAnsi="Times New Roman"/>
          <w:sz w:val="24"/>
          <w:szCs w:val="24"/>
          <w:lang w:val="lt-LT" w:bidi="lt-LT"/>
        </w:rPr>
        <w:t>kortelių numeriai bus paskelbti tinklalapyje www.</w:t>
      </w:r>
      <w:r w:rsidR="00D9765E">
        <w:rPr>
          <w:rFonts w:ascii="Times New Roman" w:eastAsia="Times New Roman" w:hAnsi="Times New Roman"/>
          <w:sz w:val="24"/>
          <w:szCs w:val="24"/>
          <w:lang w:val="lt-LT" w:bidi="lt-LT"/>
        </w:rPr>
        <w:t>rimi</w:t>
      </w:r>
      <w:r w:rsidR="00DD10FA" w:rsidRPr="00DD10FA">
        <w:rPr>
          <w:rFonts w:ascii="Times New Roman" w:eastAsia="Times New Roman" w:hAnsi="Times New Roman"/>
          <w:sz w:val="24"/>
          <w:szCs w:val="24"/>
          <w:lang w:val="lt-LT" w:bidi="lt-LT"/>
        </w:rPr>
        <w:t>.lt per 3 darbo dienas po laimėtojų traukimo ir bus ten laikomi dvi savaites po laimėtojų paskelbimo dienos.</w:t>
      </w:r>
    </w:p>
    <w:p w14:paraId="40529EEC" w14:textId="77777777" w:rsidR="00DD10FA" w:rsidRPr="009971C3" w:rsidRDefault="00DD10FA" w:rsidP="009971C3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14:paraId="6677E8A6" w14:textId="4B3CA93C" w:rsidR="00F42940" w:rsidRDefault="00F42940" w:rsidP="00F4294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lt-LT" w:bidi="lt-LT"/>
        </w:rPr>
        <w:t>19.</w:t>
      </w:r>
      <w:r w:rsidRPr="00E7471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Prizų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laimėtojai apie laimėjimą bus informuojami asmeniškai, paskambinus arba telefonu išsiuntus žinutę telefono numeriu,</w:t>
      </w:r>
      <w:r w:rsidR="001F232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nurodytu </w:t>
      </w:r>
      <w:r w:rsidR="00971E51" w:rsidRPr="0041312D">
        <w:rPr>
          <w:rFonts w:ascii="Times New Roman" w:eastAsia="Times New Roman" w:hAnsi="Times New Roman"/>
          <w:sz w:val="24"/>
          <w:szCs w:val="24"/>
          <w:lang w:val="lt-LT" w:bidi="lt-LT"/>
        </w:rPr>
        <w:t>„</w:t>
      </w:r>
      <w:r w:rsidR="00971E51">
        <w:rPr>
          <w:rFonts w:ascii="Times New Roman" w:eastAsia="Times New Roman" w:hAnsi="Times New Roman"/>
          <w:color w:val="000000" w:themeColor="text1"/>
          <w:sz w:val="24"/>
          <w:szCs w:val="24"/>
          <w:lang w:val="lt-LT" w:bidi="lt-LT"/>
        </w:rPr>
        <w:t xml:space="preserve">Mano </w:t>
      </w:r>
      <w:r w:rsidR="00D9765E">
        <w:rPr>
          <w:rFonts w:ascii="Times New Roman" w:hAnsi="Times New Roman"/>
          <w:bCs/>
          <w:color w:val="000000"/>
          <w:sz w:val="24"/>
          <w:szCs w:val="24"/>
          <w:lang w:val="lt-LT"/>
        </w:rPr>
        <w:t>RIMI</w:t>
      </w:r>
      <w:r w:rsidR="00971E51" w:rsidRPr="0041312D">
        <w:rPr>
          <w:rFonts w:ascii="Times New Roman" w:eastAsia="Times New Roman" w:hAnsi="Times New Roman"/>
          <w:sz w:val="24"/>
          <w:szCs w:val="24"/>
          <w:lang w:val="lt-LT" w:bidi="lt-LT"/>
        </w:rPr>
        <w:t>“</w:t>
      </w:r>
      <w:r w:rsidR="001F232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</w:t>
      </w:r>
      <w:r w:rsidR="000D5522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lojalumo </w:t>
      </w:r>
      <w:r w:rsidR="001F232C">
        <w:rPr>
          <w:rFonts w:ascii="Times New Roman" w:eastAsia="Times New Roman" w:hAnsi="Times New Roman"/>
          <w:sz w:val="24"/>
          <w:szCs w:val="24"/>
          <w:lang w:val="lt-LT" w:bidi="lt-LT"/>
        </w:rPr>
        <w:t>kortelės registracijos paskyroje.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</w:t>
      </w:r>
    </w:p>
    <w:p w14:paraId="55F2286A" w14:textId="19B52CE0" w:rsidR="00EA7BE9" w:rsidRDefault="00F42940" w:rsidP="00F42940">
      <w:pPr>
        <w:jc w:val="both"/>
        <w:rPr>
          <w:rFonts w:ascii="Times New Roman" w:eastAsia="Times New Roman" w:hAnsi="Times New Roman"/>
          <w:b/>
          <w:sz w:val="24"/>
          <w:szCs w:val="24"/>
          <w:lang w:val="lt-LT" w:bidi="lt-LT"/>
        </w:rPr>
      </w:pPr>
      <w:r>
        <w:rPr>
          <w:rFonts w:ascii="Times New Roman" w:eastAsia="Times New Roman" w:hAnsi="Times New Roman"/>
          <w:b/>
          <w:sz w:val="24"/>
          <w:szCs w:val="24"/>
          <w:lang w:val="lt-LT" w:bidi="lt-LT"/>
        </w:rPr>
        <w:t xml:space="preserve">20. </w:t>
      </w:r>
      <w:r w:rsidR="00EA7BE9" w:rsidRPr="00C866F1">
        <w:rPr>
          <w:rFonts w:ascii="Times New Roman" w:hAnsi="Times New Roman"/>
          <w:bCs/>
          <w:color w:val="000000"/>
          <w:sz w:val="24"/>
          <w:szCs w:val="24"/>
          <w:lang w:val="lt-LT"/>
        </w:rPr>
        <w:t xml:space="preserve">Koordinatorius neatskleidžia ir/ar neperduoda Užsakovui ir/ar Prizų Koordinatoriui „Mano </w:t>
      </w:r>
      <w:r w:rsidR="00EA7BE9">
        <w:rPr>
          <w:rFonts w:ascii="Times New Roman" w:hAnsi="Times New Roman"/>
          <w:bCs/>
          <w:color w:val="000000"/>
          <w:sz w:val="24"/>
          <w:szCs w:val="24"/>
          <w:lang w:val="lt-LT"/>
        </w:rPr>
        <w:t>RIMI</w:t>
      </w:r>
      <w:r w:rsidR="00EA7BE9" w:rsidRPr="00C866F1">
        <w:rPr>
          <w:rFonts w:ascii="Times New Roman" w:hAnsi="Times New Roman"/>
          <w:bCs/>
          <w:color w:val="000000"/>
          <w:sz w:val="24"/>
          <w:szCs w:val="24"/>
          <w:lang w:val="lt-LT"/>
        </w:rPr>
        <w:t xml:space="preserve">“ lojalumo kortelės turėtojų asmens duomenų. Visa asmeninė informacija yra laikoma visiškai konfidencialia. Žaidimo dalyvių automatinė registracija ir laimėtojų nustatymas vykdomas tik pagal „Mano </w:t>
      </w:r>
      <w:r w:rsidR="00EA7BE9">
        <w:rPr>
          <w:rFonts w:ascii="Times New Roman" w:hAnsi="Times New Roman"/>
          <w:bCs/>
          <w:color w:val="000000"/>
          <w:sz w:val="24"/>
          <w:szCs w:val="24"/>
          <w:lang w:val="lt-LT"/>
        </w:rPr>
        <w:t>RIMI</w:t>
      </w:r>
      <w:r w:rsidR="00EA7BE9" w:rsidRPr="00C866F1">
        <w:rPr>
          <w:rFonts w:ascii="Times New Roman" w:hAnsi="Times New Roman"/>
          <w:bCs/>
          <w:color w:val="000000"/>
          <w:sz w:val="24"/>
          <w:szCs w:val="24"/>
          <w:lang w:val="lt-LT"/>
        </w:rPr>
        <w:t>“ lojalumo kortelės numerius, kurie neleidžia nustatyti dalyvio tapatybės.</w:t>
      </w:r>
    </w:p>
    <w:p w14:paraId="212524D6" w14:textId="54FEC647" w:rsidR="00F42940" w:rsidRDefault="00EA7BE9" w:rsidP="00F4294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lt-LT" w:bidi="lt-LT"/>
        </w:rPr>
        <w:t>21.</w:t>
      </w:r>
      <w:r w:rsidR="00F42940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Laimėtojai turės galimybę patys susisiekti su Organizatoriumi telefonu 864316618 darbo dienomis nuo 10:00 iki 17:00 val. arba el. paštu: </w:t>
      </w:r>
      <w:hyperlink r:id="rId7" w:history="1">
        <w:r w:rsidR="00F42940" w:rsidRPr="001F395B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lt-LT" w:bidi="lt-LT"/>
          </w:rPr>
          <w:t>infolt@ppd.lv</w:t>
        </w:r>
      </w:hyperlink>
      <w:r w:rsidR="00F42940" w:rsidRPr="00E80DE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</w:t>
      </w:r>
      <w:r w:rsidR="00F42940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ir susitarti dėl prizo gavimo </w:t>
      </w:r>
      <w:r w:rsidR="00F42940" w:rsidRPr="00356DA2">
        <w:rPr>
          <w:rFonts w:ascii="Times New Roman" w:eastAsia="Times New Roman" w:hAnsi="Times New Roman"/>
          <w:sz w:val="24"/>
          <w:szCs w:val="24"/>
          <w:lang w:val="lt-LT" w:bidi="lt-LT"/>
        </w:rPr>
        <w:t>iki 2019 m.</w:t>
      </w:r>
      <w:r w:rsidR="003D1855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</w:t>
      </w:r>
      <w:r w:rsidR="001F232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lapkriočio </w:t>
      </w:r>
      <w:r w:rsidR="001F232C">
        <w:rPr>
          <w:rFonts w:ascii="Times New Roman" w:eastAsia="Times New Roman" w:hAnsi="Times New Roman"/>
          <w:sz w:val="24"/>
          <w:szCs w:val="24"/>
          <w:lang w:val="en-US" w:bidi="lt-LT"/>
        </w:rPr>
        <w:t xml:space="preserve">22 d. </w:t>
      </w:r>
      <w:r w:rsidR="00F42940" w:rsidRPr="00E7471C">
        <w:rPr>
          <w:rFonts w:ascii="Times New Roman" w:eastAsia="Times New Roman" w:hAnsi="Times New Roman"/>
          <w:sz w:val="24"/>
          <w:szCs w:val="24"/>
          <w:lang w:val="lt-LT" w:bidi="lt-LT"/>
        </w:rPr>
        <w:t>Po</w:t>
      </w:r>
      <w:r w:rsidR="00F42940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šios dienos prizai nebebus atiduodami ir pereis Užsakovo nuosavybėn.     </w:t>
      </w:r>
    </w:p>
    <w:p w14:paraId="2902FB3D" w14:textId="7D1CBB66" w:rsidR="00F42940" w:rsidRDefault="00EA7BE9" w:rsidP="00F42940">
      <w:pPr>
        <w:jc w:val="both"/>
        <w:rPr>
          <w:rFonts w:ascii="Times New Roman" w:eastAsia="Times New Roman" w:hAnsi="Times New Roman"/>
          <w:sz w:val="24"/>
          <w:szCs w:val="24"/>
          <w:lang w:val="lt-LT" w:bidi="lt-LT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F42940" w:rsidRPr="00F734B1">
        <w:rPr>
          <w:rFonts w:ascii="Times New Roman" w:hAnsi="Times New Roman"/>
          <w:b/>
          <w:sz w:val="24"/>
          <w:szCs w:val="24"/>
        </w:rPr>
        <w:t xml:space="preserve">. </w:t>
      </w:r>
      <w:r w:rsidR="00F42940">
        <w:rPr>
          <w:rFonts w:ascii="Times New Roman" w:eastAsia="Times New Roman" w:hAnsi="Times New Roman"/>
          <w:sz w:val="24"/>
          <w:szCs w:val="24"/>
          <w:lang w:val="lt-LT" w:bidi="lt-LT"/>
        </w:rPr>
        <w:t>Kad gautų laimėtą prizą</w:t>
      </w:r>
      <w:r w:rsidR="00F42940"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, laimėtojas turi parodyti </w:t>
      </w:r>
      <w:r w:rsidRPr="00C866F1">
        <w:rPr>
          <w:rFonts w:ascii="Times New Roman" w:hAnsi="Times New Roman"/>
          <w:bCs/>
          <w:color w:val="000000"/>
          <w:sz w:val="24"/>
          <w:szCs w:val="24"/>
          <w:lang w:val="lt-LT"/>
        </w:rPr>
        <w:t xml:space="preserve">„Mano </w:t>
      </w:r>
      <w:r>
        <w:rPr>
          <w:rFonts w:ascii="Times New Roman" w:hAnsi="Times New Roman"/>
          <w:bCs/>
          <w:color w:val="000000"/>
          <w:sz w:val="24"/>
          <w:szCs w:val="24"/>
          <w:lang w:val="lt-LT"/>
        </w:rPr>
        <w:t>RIMI</w:t>
      </w:r>
      <w:r w:rsidRPr="00C866F1">
        <w:rPr>
          <w:rFonts w:ascii="Times New Roman" w:hAnsi="Times New Roman"/>
          <w:bCs/>
          <w:color w:val="000000"/>
          <w:sz w:val="24"/>
          <w:szCs w:val="24"/>
          <w:lang w:val="lt-LT"/>
        </w:rPr>
        <w:t>“ lojalumo kortelę</w:t>
      </w:r>
      <w:r w:rsidR="00C866F1" w:rsidRPr="00C866F1">
        <w:rPr>
          <w:rFonts w:ascii="Times New Roman" w:hAnsi="Times New Roman"/>
          <w:bCs/>
          <w:color w:val="000000"/>
          <w:sz w:val="24"/>
          <w:szCs w:val="24"/>
          <w:lang w:val="lt-LT"/>
        </w:rPr>
        <w:t>.</w:t>
      </w:r>
      <w:r w:rsidR="00C866F1">
        <w:rPr>
          <w:rFonts w:ascii="Times New Roman" w:hAnsi="Times New Roman"/>
          <w:bCs/>
          <w:color w:val="000000"/>
          <w:sz w:val="24"/>
          <w:szCs w:val="24"/>
          <w:lang w:val="lt-LT"/>
        </w:rPr>
        <w:t xml:space="preserve"> </w:t>
      </w:r>
      <w:r w:rsidR="00C866F1" w:rsidRPr="00C866F1">
        <w:rPr>
          <w:rFonts w:ascii="Times New Roman" w:hAnsi="Times New Roman"/>
          <w:bCs/>
          <w:color w:val="000000"/>
          <w:sz w:val="24"/>
          <w:szCs w:val="24"/>
          <w:lang w:val="lt-LT"/>
        </w:rPr>
        <w:t xml:space="preserve">Jei prizo laimėtojas atsiimdamas prizą negali pateikti lojalumo kortelės „Mano </w:t>
      </w:r>
      <w:r w:rsidR="00D9765E">
        <w:rPr>
          <w:rFonts w:ascii="Times New Roman" w:hAnsi="Times New Roman"/>
          <w:bCs/>
          <w:color w:val="000000"/>
          <w:sz w:val="24"/>
          <w:szCs w:val="24"/>
          <w:lang w:val="lt-LT"/>
        </w:rPr>
        <w:t>RIMI</w:t>
      </w:r>
      <w:r w:rsidR="00C866F1" w:rsidRPr="00C866F1">
        <w:rPr>
          <w:rFonts w:ascii="Times New Roman" w:hAnsi="Times New Roman"/>
          <w:bCs/>
          <w:color w:val="000000"/>
          <w:sz w:val="24"/>
          <w:szCs w:val="24"/>
          <w:lang w:val="lt-LT"/>
        </w:rPr>
        <w:t>“, kuri buvo panaudota perkant Žaidimo produktus, prizas nebus išduotas.</w:t>
      </w:r>
      <w:r w:rsidR="00C866F1">
        <w:rPr>
          <w:rFonts w:ascii="Times New Roman" w:hAnsi="Times New Roman"/>
          <w:bCs/>
          <w:color w:val="000000"/>
          <w:sz w:val="24"/>
          <w:szCs w:val="24"/>
          <w:lang w:val="lt-LT"/>
        </w:rPr>
        <w:t xml:space="preserve"> </w:t>
      </w:r>
      <w:r w:rsidR="00F42940">
        <w:rPr>
          <w:rFonts w:ascii="Times New Roman" w:eastAsia="Times New Roman" w:hAnsi="Times New Roman"/>
          <w:sz w:val="24"/>
          <w:szCs w:val="24"/>
          <w:lang w:val="lt-LT" w:bidi="lt-LT"/>
        </w:rPr>
        <w:t>Atsiimdami prizus Žaidimo</w:t>
      </w:r>
      <w:r w:rsidR="00F42940"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laimėtojai pasirašo prizo priėmimo</w:t>
      </w:r>
      <w:r w:rsidR="00F42940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</w:t>
      </w:r>
      <w:r w:rsidR="00F42940"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>–</w:t>
      </w:r>
      <w:r w:rsidR="00F42940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</w:t>
      </w:r>
      <w:r w:rsidR="00F42940"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>perdavimo aktą. Gavęs prizą ir pasirašęs priėmimo</w:t>
      </w:r>
      <w:r w:rsidR="00F42940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</w:t>
      </w:r>
      <w:r w:rsidR="00F42940"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>–</w:t>
      </w:r>
      <w:r w:rsidR="00F42940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</w:t>
      </w:r>
      <w:r w:rsidR="00F42940"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>perdavimo aktą, laimėt</w:t>
      </w:r>
      <w:r w:rsidR="00F42940">
        <w:rPr>
          <w:rFonts w:ascii="Times New Roman" w:eastAsia="Times New Roman" w:hAnsi="Times New Roman"/>
          <w:sz w:val="24"/>
          <w:szCs w:val="24"/>
          <w:lang w:val="lt-LT" w:bidi="lt-LT"/>
        </w:rPr>
        <w:t>ojas nebegali pateikti Žaidimo O</w:t>
      </w:r>
      <w:r w:rsidR="00F42940"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>rganizatoriui pretenzijų dėl prizo.</w:t>
      </w:r>
    </w:p>
    <w:p w14:paraId="5F6D75D3" w14:textId="1386B200" w:rsidR="00F42940" w:rsidRPr="00C752AC" w:rsidRDefault="00EA7BE9" w:rsidP="00F42940">
      <w:pPr>
        <w:spacing w:before="24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A7BE9">
        <w:rPr>
          <w:rFonts w:ascii="Times New Roman" w:hAnsi="Times New Roman"/>
          <w:b/>
          <w:sz w:val="24"/>
          <w:szCs w:val="24"/>
        </w:rPr>
        <w:t>23</w:t>
      </w:r>
      <w:r w:rsidR="00F42940" w:rsidRPr="00EA7BE9">
        <w:rPr>
          <w:rFonts w:ascii="Times New Roman" w:hAnsi="Times New Roman"/>
          <w:b/>
          <w:sz w:val="24"/>
          <w:szCs w:val="24"/>
        </w:rPr>
        <w:t>.</w:t>
      </w:r>
      <w:r w:rsidR="00F42940" w:rsidRPr="00EA7BE9">
        <w:rPr>
          <w:rFonts w:ascii="Times New Roman" w:hAnsi="Times New Roman"/>
          <w:sz w:val="24"/>
          <w:szCs w:val="24"/>
        </w:rPr>
        <w:t xml:space="preserve"> </w:t>
      </w:r>
      <w:r w:rsidR="00F42940" w:rsidRPr="00EA7BE9">
        <w:rPr>
          <w:rFonts w:ascii="Times New Roman" w:eastAsia="Times New Roman" w:hAnsi="Times New Roman"/>
          <w:sz w:val="24"/>
          <w:szCs w:val="24"/>
          <w:lang w:val="lt-LT" w:bidi="lt-LT"/>
        </w:rPr>
        <w:t>Žaidimo</w:t>
      </w:r>
      <w:r w:rsidR="00F42940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O</w:t>
      </w:r>
      <w:r w:rsidR="00F42940"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rganizatorius neatsako už prizo laimėtojų nuostolius, galimai atsiradusius naudojant prizą. </w:t>
      </w:r>
    </w:p>
    <w:p w14:paraId="054DFED1" w14:textId="657FA2BB" w:rsidR="00F42940" w:rsidRPr="00C752AC" w:rsidRDefault="00F42940" w:rsidP="00F42940">
      <w:pPr>
        <w:spacing w:before="24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C752AC">
        <w:rPr>
          <w:rFonts w:ascii="Times New Roman" w:eastAsia="Times New Roman" w:hAnsi="Times New Roman"/>
          <w:b/>
          <w:sz w:val="24"/>
          <w:szCs w:val="24"/>
          <w:lang w:val="lt-LT" w:bidi="lt-LT"/>
        </w:rPr>
        <w:t>2</w:t>
      </w:r>
      <w:r w:rsidR="00EA7BE9">
        <w:rPr>
          <w:rFonts w:ascii="Times New Roman" w:eastAsia="Times New Roman" w:hAnsi="Times New Roman"/>
          <w:b/>
          <w:sz w:val="24"/>
          <w:szCs w:val="24"/>
          <w:lang w:val="lt-LT" w:bidi="lt-LT"/>
        </w:rPr>
        <w:t>4</w:t>
      </w:r>
      <w:r w:rsidRPr="00C752AC">
        <w:rPr>
          <w:rFonts w:ascii="Times New Roman" w:eastAsia="Times New Roman" w:hAnsi="Times New Roman"/>
          <w:b/>
          <w:sz w:val="24"/>
          <w:szCs w:val="24"/>
          <w:lang w:val="lt-LT" w:bidi="lt-LT"/>
        </w:rPr>
        <w:t>.</w:t>
      </w:r>
      <w:r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Žaidimo O</w:t>
      </w:r>
      <w:r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rganizatorius 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Žaidimo</w:t>
      </w:r>
      <w:r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dalyvių 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Žaidimo</w:t>
      </w:r>
      <w:r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metu laimėtų prizų 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Žaidimo</w:t>
      </w:r>
      <w:r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dalyvių pageidavimu nekeičia į kitus prizus ir nekompensuoja prizo vertės grynaisiais pinigais.</w:t>
      </w:r>
    </w:p>
    <w:p w14:paraId="1C353F44" w14:textId="585FFF63" w:rsidR="00F42940" w:rsidRPr="00C752AC" w:rsidRDefault="00F42940" w:rsidP="00F42940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C752AC">
        <w:rPr>
          <w:rFonts w:ascii="Times New Roman" w:eastAsia="Times New Roman" w:hAnsi="Times New Roman"/>
          <w:b/>
          <w:sz w:val="24"/>
          <w:szCs w:val="24"/>
          <w:lang w:val="lt-LT" w:bidi="lt-LT"/>
        </w:rPr>
        <w:t>2</w:t>
      </w:r>
      <w:r w:rsidR="00EA7BE9">
        <w:rPr>
          <w:rFonts w:ascii="Times New Roman" w:eastAsia="Times New Roman" w:hAnsi="Times New Roman"/>
          <w:b/>
          <w:sz w:val="24"/>
          <w:szCs w:val="24"/>
          <w:lang w:val="lt-LT" w:bidi="lt-LT"/>
        </w:rPr>
        <w:t>5</w:t>
      </w:r>
      <w:r w:rsidRPr="00C752AC">
        <w:rPr>
          <w:rFonts w:ascii="Times New Roman" w:eastAsia="Times New Roman" w:hAnsi="Times New Roman"/>
          <w:b/>
          <w:sz w:val="24"/>
          <w:szCs w:val="24"/>
          <w:lang w:val="lt-LT" w:bidi="lt-LT"/>
        </w:rPr>
        <w:t>.</w:t>
      </w:r>
      <w:r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Su prizo atsiėmimu susijusios papildomos išlaidos, nenurodytos šiose taisyklėse, pavyzdžiui, transporto išlaidos ar išlaidos už telefoninius pokalbius, nėra padengiamos.</w:t>
      </w:r>
    </w:p>
    <w:p w14:paraId="41C8D50A" w14:textId="16715C82" w:rsidR="00F42940" w:rsidRPr="00C752AC" w:rsidRDefault="00F42940" w:rsidP="00F42940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C752AC">
        <w:rPr>
          <w:rFonts w:ascii="Times New Roman" w:eastAsia="Times New Roman" w:hAnsi="Times New Roman"/>
          <w:b/>
          <w:sz w:val="24"/>
          <w:szCs w:val="24"/>
          <w:lang w:val="lt-LT" w:bidi="lt-LT"/>
        </w:rPr>
        <w:t>2</w:t>
      </w:r>
      <w:r w:rsidR="00EA7BE9">
        <w:rPr>
          <w:rFonts w:ascii="Times New Roman" w:eastAsia="Times New Roman" w:hAnsi="Times New Roman"/>
          <w:b/>
          <w:sz w:val="24"/>
          <w:szCs w:val="24"/>
          <w:lang w:val="lt-LT" w:bidi="lt-LT"/>
        </w:rPr>
        <w:t>6</w:t>
      </w:r>
      <w:r w:rsidRPr="00C752AC">
        <w:rPr>
          <w:rFonts w:ascii="Times New Roman" w:eastAsia="Times New Roman" w:hAnsi="Times New Roman"/>
          <w:b/>
          <w:sz w:val="24"/>
          <w:szCs w:val="24"/>
          <w:lang w:val="lt-LT" w:bidi="lt-LT"/>
        </w:rPr>
        <w:t>.</w:t>
      </w:r>
      <w:r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Žaidimo</w:t>
      </w:r>
      <w:r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O</w:t>
      </w:r>
      <w:r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>rganizatorius n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ėra atsakingas už pasekmes, atsiradusias</w:t>
      </w:r>
      <w:r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, jei 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Žaidimo</w:t>
      </w:r>
      <w:r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dalyviai nesilaiko šių 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Žaidimo</w:t>
      </w:r>
      <w:r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taisyklių. </w:t>
      </w:r>
    </w:p>
    <w:p w14:paraId="50A1C975" w14:textId="31013868" w:rsidR="00F42940" w:rsidRPr="00F734B1" w:rsidRDefault="00EA7BE9" w:rsidP="00F4294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F42940" w:rsidRPr="00F734B1">
        <w:rPr>
          <w:rFonts w:ascii="Times New Roman" w:hAnsi="Times New Roman"/>
          <w:b/>
          <w:sz w:val="24"/>
          <w:szCs w:val="24"/>
        </w:rPr>
        <w:t>.</w:t>
      </w:r>
      <w:r w:rsidR="00F42940" w:rsidRPr="00F734B1">
        <w:rPr>
          <w:rFonts w:ascii="Times New Roman" w:hAnsi="Times New Roman"/>
          <w:sz w:val="24"/>
          <w:szCs w:val="24"/>
        </w:rPr>
        <w:t xml:space="preserve"> </w:t>
      </w:r>
      <w:r w:rsidR="00F42940">
        <w:rPr>
          <w:rFonts w:ascii="Times New Roman" w:eastAsia="Times New Roman" w:hAnsi="Times New Roman"/>
          <w:sz w:val="24"/>
          <w:szCs w:val="24"/>
          <w:lang w:val="lt-LT" w:bidi="lt-LT"/>
        </w:rPr>
        <w:t>Žaidimo O</w:t>
      </w:r>
      <w:r w:rsidR="00F42940"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rganizatorius neprisiima atsakomybės už </w:t>
      </w:r>
      <w:r w:rsidR="00F42940">
        <w:rPr>
          <w:rFonts w:ascii="Times New Roman" w:eastAsia="Times New Roman" w:hAnsi="Times New Roman"/>
          <w:sz w:val="24"/>
          <w:szCs w:val="24"/>
          <w:lang w:val="lt-LT" w:bidi="lt-LT"/>
        </w:rPr>
        <w:t>Žaidimo</w:t>
      </w:r>
      <w:r w:rsidR="00F42940"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dalyvių pašalinimą iš </w:t>
      </w:r>
      <w:r w:rsidR="00F42940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laimėtojų nustatymo </w:t>
      </w:r>
      <w:r w:rsidR="00F42940"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proceso ir už prizo neįteikimą tais atvejais, kai </w:t>
      </w:r>
      <w:r w:rsidR="00F42940">
        <w:rPr>
          <w:rFonts w:ascii="Times New Roman" w:eastAsia="Times New Roman" w:hAnsi="Times New Roman"/>
          <w:sz w:val="24"/>
          <w:szCs w:val="24"/>
          <w:lang w:val="lt-LT" w:bidi="lt-LT"/>
        </w:rPr>
        <w:t>Žaidimo</w:t>
      </w:r>
      <w:r w:rsidR="00F42940"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dalyvių pateikta informacija yra neteisinga ar netiksli arba</w:t>
      </w:r>
      <w:r w:rsidR="00F42940">
        <w:rPr>
          <w:rFonts w:ascii="Times New Roman" w:eastAsia="Times New Roman" w:hAnsi="Times New Roman"/>
          <w:sz w:val="24"/>
          <w:szCs w:val="24"/>
          <w:lang w:val="lt-LT" w:bidi="lt-LT"/>
        </w:rPr>
        <w:t>,</w:t>
      </w:r>
      <w:r w:rsidR="00F42940"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kai su </w:t>
      </w:r>
      <w:r w:rsidR="00F42940">
        <w:rPr>
          <w:rFonts w:ascii="Times New Roman" w:eastAsia="Times New Roman" w:hAnsi="Times New Roman"/>
          <w:sz w:val="24"/>
          <w:szCs w:val="24"/>
          <w:lang w:val="lt-LT" w:bidi="lt-LT"/>
        </w:rPr>
        <w:t>Žaidimo</w:t>
      </w:r>
      <w:r w:rsidR="00F42940"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laimėtojais nepavyksta susisiekti dėl nuo </w:t>
      </w:r>
      <w:r w:rsidR="00F42940">
        <w:rPr>
          <w:rFonts w:ascii="Times New Roman" w:eastAsia="Times New Roman" w:hAnsi="Times New Roman"/>
          <w:sz w:val="24"/>
          <w:szCs w:val="24"/>
          <w:lang w:val="lt-LT" w:bidi="lt-LT"/>
        </w:rPr>
        <w:t>Žaidimo O</w:t>
      </w:r>
      <w:r w:rsidR="00F42940"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>rganizatoriaus nepriklausančių priežasčių.</w:t>
      </w:r>
    </w:p>
    <w:p w14:paraId="69BA6BC3" w14:textId="77777777" w:rsidR="00F42940" w:rsidRPr="00F734B1" w:rsidRDefault="00F42940" w:rsidP="00F4294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29</w:t>
      </w:r>
      <w:r w:rsidRPr="00F734B1">
        <w:rPr>
          <w:rFonts w:ascii="Times New Roman" w:hAnsi="Times New Roman"/>
          <w:b/>
          <w:sz w:val="24"/>
          <w:szCs w:val="24"/>
        </w:rPr>
        <w:t>.</w:t>
      </w:r>
      <w:r w:rsidRPr="00F734B1">
        <w:rPr>
          <w:rFonts w:ascii="Times New Roman" w:hAnsi="Times New Roman"/>
          <w:sz w:val="24"/>
          <w:szCs w:val="24"/>
        </w:rPr>
        <w:t xml:space="preserve"> </w:t>
      </w:r>
      <w:r w:rsidRPr="00EE425A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Visos pretenzijos dėl 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Žaidimo</w:t>
      </w:r>
      <w:r w:rsidRPr="00EE425A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rengimo arba eigos siunčiamos 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Žaidimo O</w:t>
      </w:r>
      <w:r w:rsidRPr="00EE425A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rganizatoriui 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paštu: </w:t>
      </w:r>
      <w:r w:rsidRPr="00EE425A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RAB „PPD Marketinga Pakalpojumi“ filialas,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</w:t>
      </w:r>
      <w:r w:rsidRPr="00EE425A">
        <w:rPr>
          <w:rFonts w:ascii="Times New Roman" w:eastAsia="Times New Roman" w:hAnsi="Times New Roman"/>
          <w:sz w:val="24"/>
          <w:szCs w:val="24"/>
          <w:lang w:val="lt-LT" w:bidi="lt-LT"/>
        </w:rPr>
        <w:t>Raudondvario pl. 101, Kaunas, Lietuva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, arba e-</w:t>
      </w:r>
      <w:r w:rsidRPr="00605FCB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paštu: </w:t>
      </w:r>
      <w:hyperlink r:id="rId8" w:history="1">
        <w:r w:rsidRPr="001F395B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lt-LT" w:bidi="lt-LT"/>
          </w:rPr>
          <w:t>infolt@ppd.lv</w:t>
        </w:r>
      </w:hyperlink>
    </w:p>
    <w:p w14:paraId="2FC50503" w14:textId="54198396" w:rsidR="00F42940" w:rsidRDefault="00F42940" w:rsidP="00F4294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lt-LT" w:bidi="lt-LT"/>
        </w:rPr>
        <w:t>29</w:t>
      </w:r>
      <w:r w:rsidRPr="00E7471C">
        <w:rPr>
          <w:rFonts w:ascii="Times New Roman" w:eastAsia="Times New Roman" w:hAnsi="Times New Roman"/>
          <w:b/>
          <w:sz w:val="24"/>
          <w:szCs w:val="24"/>
          <w:lang w:val="lt-LT" w:bidi="lt-LT"/>
        </w:rPr>
        <w:t>.1</w:t>
      </w:r>
      <w:r w:rsidRPr="00E7471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Pretenzijos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, pateiktos vėliau kaip </w:t>
      </w:r>
      <w:r w:rsidRPr="00356DA2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2019 m. </w:t>
      </w:r>
      <w:r w:rsidR="001F232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lapkričio </w:t>
      </w:r>
      <w:r w:rsidR="001F232C">
        <w:rPr>
          <w:rFonts w:ascii="Times New Roman" w:eastAsia="Times New Roman" w:hAnsi="Times New Roman"/>
          <w:sz w:val="24"/>
          <w:szCs w:val="24"/>
          <w:lang w:val="en-US" w:bidi="lt-LT"/>
        </w:rPr>
        <w:t>22 d</w:t>
      </w:r>
      <w:r w:rsidR="006C5607">
        <w:rPr>
          <w:rFonts w:ascii="Times New Roman" w:eastAsia="Times New Roman" w:hAnsi="Times New Roman"/>
          <w:sz w:val="24"/>
          <w:szCs w:val="24"/>
          <w:lang w:val="en-US" w:bidi="lt-LT"/>
        </w:rPr>
        <w:t>,</w:t>
      </w:r>
      <w:r w:rsidRPr="00356DA2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teisinės galios nebeturi.</w:t>
      </w:r>
    </w:p>
    <w:p w14:paraId="345E1085" w14:textId="77777777" w:rsidR="00F42940" w:rsidRPr="00F734B1" w:rsidRDefault="00F42940" w:rsidP="00F42940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Pr="00F734B1">
        <w:rPr>
          <w:rFonts w:ascii="Times New Roman" w:hAnsi="Times New Roman"/>
          <w:b/>
          <w:sz w:val="24"/>
          <w:szCs w:val="24"/>
        </w:rPr>
        <w:t>.2.</w:t>
      </w:r>
      <w:r w:rsidRPr="00F734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Žaidimo O</w:t>
      </w:r>
      <w:r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rganizatorius pretenziją peržiūri ir į ją atsako per 15 (penkiolika) darbo dienų nuo pretenzijos gavimo. Jei 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Žaidimo O</w:t>
      </w:r>
      <w:r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>rganizatorius pripažįsta pretenziją esant pagrįstą, atsakyme nurodo pretenzijos patenkinimo tvarką ir terminus.</w:t>
      </w:r>
    </w:p>
    <w:p w14:paraId="17AC7C49" w14:textId="77777777" w:rsidR="00F42940" w:rsidRPr="00C752AC" w:rsidRDefault="00F42940" w:rsidP="00F42940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30</w:t>
      </w:r>
      <w:r w:rsidRPr="00F734B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F734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Žaidimo</w:t>
      </w:r>
      <w:r w:rsidRPr="00C752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lt-LT" w:bidi="lt-LT"/>
        </w:rPr>
        <w:t xml:space="preserve"> dalyvis turi teisę nutraukti dalyvavimą 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Žaidime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lt-LT" w:bidi="lt-LT"/>
        </w:rPr>
        <w:t xml:space="preserve"> bet kuriame jo vyksmo etape</w:t>
      </w:r>
      <w:r w:rsidRPr="00C752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lt-LT" w:bidi="lt-LT"/>
        </w:rPr>
        <w:t>, pateikęs raštiš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lt-LT" w:bidi="lt-LT"/>
        </w:rPr>
        <w:t>ką prašymą ir nurodęs konkretaus</w:t>
      </w:r>
      <w:r w:rsidRPr="00C752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lt-LT" w:bidi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lt-LT" w:bidi="lt-LT"/>
        </w:rPr>
        <w:t>ž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aidimo</w:t>
      </w:r>
      <w:r w:rsidRPr="00C752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lt-LT" w:bidi="lt-LT"/>
        </w:rPr>
        <w:t xml:space="preserve"> pavadinimą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lt-LT" w:bidi="lt-LT"/>
        </w:rPr>
        <w:t xml:space="preserve"> ir žaidimo</w:t>
      </w:r>
      <w:r w:rsidRPr="00C752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lt-LT" w:bidi="lt-LT"/>
        </w:rPr>
        <w:t xml:space="preserve"> periodą.</w:t>
      </w:r>
    </w:p>
    <w:p w14:paraId="4F28B850" w14:textId="77777777" w:rsidR="00F42940" w:rsidRPr="00C752AC" w:rsidRDefault="00F42940" w:rsidP="00F42940">
      <w:pPr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sz w:val="24"/>
          <w:szCs w:val="24"/>
          <w:lang w:val="lt-LT" w:bidi="lt-LT"/>
        </w:rPr>
        <w:t>31</w:t>
      </w:r>
      <w:r w:rsidRPr="00C752AC">
        <w:rPr>
          <w:rFonts w:ascii="Times New Roman" w:eastAsia="Times New Roman" w:hAnsi="Times New Roman"/>
          <w:b/>
          <w:sz w:val="24"/>
          <w:szCs w:val="24"/>
          <w:lang w:val="lt-LT" w:bidi="lt-LT"/>
        </w:rPr>
        <w:t>.</w:t>
      </w:r>
      <w:r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Žaidimo</w:t>
      </w:r>
      <w:r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O</w:t>
      </w:r>
      <w:r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>rganizatori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aus</w:t>
      </w:r>
      <w:r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ir 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Žaidimo</w:t>
      </w:r>
      <w:r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dalyvių teisės ir pareigos nurodytos tik šiose 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Žaidimo</w:t>
      </w:r>
      <w:r w:rsidRPr="00C752AC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taisyklėse. </w:t>
      </w:r>
      <w:r w:rsidRPr="00C752AC">
        <w:rPr>
          <w:rFonts w:ascii="Times New Roman" w:eastAsia="Times New Roman" w:hAnsi="Times New Roman"/>
          <w:b/>
          <w:sz w:val="24"/>
          <w:szCs w:val="24"/>
          <w:lang w:val="lt-LT" w:bidi="lt-LT"/>
        </w:rPr>
        <w:t xml:space="preserve">Informacija, pateikta reklaminėje medžiagoje apie </w:t>
      </w:r>
      <w:r w:rsidRPr="00726B0B">
        <w:rPr>
          <w:rFonts w:ascii="Times New Roman" w:eastAsia="Times New Roman" w:hAnsi="Times New Roman"/>
          <w:b/>
          <w:sz w:val="24"/>
          <w:szCs w:val="24"/>
          <w:lang w:val="lt-LT" w:bidi="lt-LT"/>
        </w:rPr>
        <w:t>Žaidimą</w:t>
      </w:r>
      <w:r w:rsidRPr="00C752AC">
        <w:rPr>
          <w:rFonts w:ascii="Times New Roman" w:eastAsia="Times New Roman" w:hAnsi="Times New Roman"/>
          <w:b/>
          <w:sz w:val="24"/>
          <w:szCs w:val="24"/>
          <w:lang w:val="lt-LT" w:bidi="lt-LT"/>
        </w:rPr>
        <w:t xml:space="preserve">, yra tik informacinio pobūdžio. </w:t>
      </w:r>
    </w:p>
    <w:p w14:paraId="6833ACF4" w14:textId="1107F6CC" w:rsidR="00F42940" w:rsidRDefault="00F42940" w:rsidP="0077689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bidi="lt-LT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Pr="00F734B1">
        <w:rPr>
          <w:rFonts w:ascii="Times New Roman" w:hAnsi="Times New Roman"/>
          <w:b/>
          <w:sz w:val="24"/>
          <w:szCs w:val="24"/>
        </w:rPr>
        <w:t>.</w:t>
      </w:r>
      <w:r w:rsidRPr="00F734B1">
        <w:rPr>
          <w:rFonts w:ascii="Times New Roman" w:hAnsi="Times New Roman"/>
          <w:sz w:val="24"/>
          <w:szCs w:val="24"/>
        </w:rPr>
        <w:t xml:space="preserve"> </w:t>
      </w:r>
      <w:r w:rsidRPr="00C752AC">
        <w:rPr>
          <w:rFonts w:ascii="Times New Roman" w:eastAsia="Times New Roman" w:hAnsi="Times New Roman"/>
          <w:color w:val="000000"/>
          <w:sz w:val="24"/>
          <w:szCs w:val="24"/>
          <w:lang w:val="lt-LT" w:bidi="lt-LT"/>
        </w:rPr>
        <w:t xml:space="preserve">Su </w:t>
      </w:r>
      <w:r>
        <w:rPr>
          <w:rFonts w:ascii="Times New Roman" w:eastAsia="Times New Roman" w:hAnsi="Times New Roman"/>
          <w:sz w:val="24"/>
          <w:szCs w:val="24"/>
          <w:lang w:val="lt-LT" w:bidi="lt-LT"/>
        </w:rPr>
        <w:t>Žaidimo</w:t>
      </w:r>
      <w:r w:rsidRPr="002E3385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 taisyklėmis galima susipažinti svetainėje </w:t>
      </w:r>
      <w:r w:rsidR="00971E51">
        <w:rPr>
          <w:rStyle w:val="Hyperlink"/>
        </w:rPr>
        <w:t>www.</w:t>
      </w:r>
      <w:r w:rsidR="00D9765E">
        <w:rPr>
          <w:rStyle w:val="Hyperlink"/>
        </w:rPr>
        <w:t>rimi</w:t>
      </w:r>
      <w:r w:rsidR="00971E51">
        <w:rPr>
          <w:rStyle w:val="Hyperlink"/>
        </w:rPr>
        <w:t>.lt</w:t>
      </w:r>
      <w:r w:rsidR="00776898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</w:t>
      </w:r>
      <w:r w:rsidRPr="002E3385">
        <w:rPr>
          <w:rFonts w:ascii="Times New Roman" w:eastAsia="Times New Roman" w:hAnsi="Times New Roman"/>
          <w:sz w:val="24"/>
          <w:szCs w:val="24"/>
          <w:lang w:val="lt-LT" w:bidi="lt-LT"/>
        </w:rPr>
        <w:t xml:space="preserve">arba telefonu 864316618, arba </w:t>
      </w:r>
      <w:r w:rsidRPr="002E3385">
        <w:rPr>
          <w:rFonts w:ascii="Times New Roman" w:eastAsia="Times New Roman" w:hAnsi="Times New Roman"/>
          <w:bCs/>
          <w:sz w:val="24"/>
          <w:szCs w:val="24"/>
          <w:lang w:val="lt-LT" w:bidi="lt-LT"/>
        </w:rPr>
        <w:t xml:space="preserve">e-paštu: </w:t>
      </w:r>
      <w:hyperlink r:id="rId9" w:history="1">
        <w:r w:rsidR="00776898" w:rsidRPr="001960B8">
          <w:rPr>
            <w:rStyle w:val="Hyperlink"/>
            <w:rFonts w:ascii="Times New Roman" w:eastAsia="Times New Roman" w:hAnsi="Times New Roman"/>
            <w:bCs/>
            <w:sz w:val="24"/>
            <w:szCs w:val="24"/>
            <w:lang w:val="lt-LT" w:bidi="lt-LT"/>
          </w:rPr>
          <w:t>infolt@ppd.lv</w:t>
        </w:r>
      </w:hyperlink>
      <w:r w:rsidRPr="002E3385">
        <w:rPr>
          <w:rFonts w:ascii="Times New Roman" w:eastAsia="Times New Roman" w:hAnsi="Times New Roman"/>
          <w:sz w:val="24"/>
          <w:szCs w:val="24"/>
          <w:lang w:val="lt-LT" w:bidi="lt-LT"/>
        </w:rPr>
        <w:t>.</w:t>
      </w:r>
    </w:p>
    <w:p w14:paraId="5AA1FAA8" w14:textId="77777777" w:rsidR="00776898" w:rsidRPr="00776898" w:rsidRDefault="00776898" w:rsidP="0077689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14:paraId="178013D6" w14:textId="77777777" w:rsidR="00C866F1" w:rsidRPr="001C510F" w:rsidRDefault="00C866F1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C866F1" w:rsidRPr="001C510F">
      <w:pgSz w:w="11906" w:h="16838"/>
      <w:pgMar w:top="1440" w:right="1080" w:bottom="1440" w:left="108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1" w15:restartNumberingAfterBreak="0">
    <w:nsid w:val="264F7089"/>
    <w:multiLevelType w:val="hybridMultilevel"/>
    <w:tmpl w:val="4B66012A"/>
    <w:lvl w:ilvl="0" w:tplc="135878F8">
      <w:start w:val="10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40"/>
    <w:rsid w:val="00061A57"/>
    <w:rsid w:val="000726E0"/>
    <w:rsid w:val="00082C57"/>
    <w:rsid w:val="000926D1"/>
    <w:rsid w:val="000C2B17"/>
    <w:rsid w:val="000D3356"/>
    <w:rsid w:val="000D5522"/>
    <w:rsid w:val="001C510F"/>
    <w:rsid w:val="001D65C0"/>
    <w:rsid w:val="001F232C"/>
    <w:rsid w:val="0022110B"/>
    <w:rsid w:val="0031604F"/>
    <w:rsid w:val="00377522"/>
    <w:rsid w:val="003A398D"/>
    <w:rsid w:val="003D1855"/>
    <w:rsid w:val="0041312D"/>
    <w:rsid w:val="00470F16"/>
    <w:rsid w:val="004B7CFF"/>
    <w:rsid w:val="005172C6"/>
    <w:rsid w:val="00571B14"/>
    <w:rsid w:val="006C5607"/>
    <w:rsid w:val="00755A76"/>
    <w:rsid w:val="007749E4"/>
    <w:rsid w:val="00776898"/>
    <w:rsid w:val="00790034"/>
    <w:rsid w:val="007F1D65"/>
    <w:rsid w:val="008350D6"/>
    <w:rsid w:val="0092052C"/>
    <w:rsid w:val="0096294F"/>
    <w:rsid w:val="00971E51"/>
    <w:rsid w:val="009971C3"/>
    <w:rsid w:val="00A129B3"/>
    <w:rsid w:val="00A77CDF"/>
    <w:rsid w:val="00AB455D"/>
    <w:rsid w:val="00AD73D1"/>
    <w:rsid w:val="00AF51E7"/>
    <w:rsid w:val="00BC78F5"/>
    <w:rsid w:val="00BF277E"/>
    <w:rsid w:val="00C40C3B"/>
    <w:rsid w:val="00C45EB9"/>
    <w:rsid w:val="00C866F1"/>
    <w:rsid w:val="00C9134E"/>
    <w:rsid w:val="00CA6C82"/>
    <w:rsid w:val="00CE7C44"/>
    <w:rsid w:val="00D36010"/>
    <w:rsid w:val="00D8656A"/>
    <w:rsid w:val="00D9568F"/>
    <w:rsid w:val="00D9765E"/>
    <w:rsid w:val="00DA13B3"/>
    <w:rsid w:val="00DC78E7"/>
    <w:rsid w:val="00DD10FA"/>
    <w:rsid w:val="00E01426"/>
    <w:rsid w:val="00E267EC"/>
    <w:rsid w:val="00E46E03"/>
    <w:rsid w:val="00E54C67"/>
    <w:rsid w:val="00EA7103"/>
    <w:rsid w:val="00EA7BE9"/>
    <w:rsid w:val="00F0680D"/>
    <w:rsid w:val="00F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3314"/>
  <w15:chartTrackingRefBased/>
  <w15:docId w15:val="{896E5F5E-3B7D-6A42-9B08-96DB4955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940"/>
    <w:pPr>
      <w:suppressAutoHyphens/>
      <w:spacing w:after="200" w:line="276" w:lineRule="auto"/>
    </w:pPr>
    <w:rPr>
      <w:rFonts w:ascii="Segoe UI" w:eastAsia="Calibri" w:hAnsi="Segoe UI" w:cs="Times New Roman"/>
      <w:sz w:val="22"/>
      <w:szCs w:val="22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2940"/>
    <w:rPr>
      <w:color w:val="0000FF"/>
      <w:u w:val="single"/>
    </w:rPr>
  </w:style>
  <w:style w:type="paragraph" w:customStyle="1" w:styleId="MediumGrid1-Accent21">
    <w:name w:val="Medium Grid 1 - Accent 21"/>
    <w:basedOn w:val="Normal"/>
    <w:rsid w:val="00F42940"/>
    <w:pPr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12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2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29B3"/>
    <w:rPr>
      <w:rFonts w:ascii="Segoe UI" w:eastAsia="Calibri" w:hAnsi="Segoe UI" w:cs="Times New Roman"/>
      <w:sz w:val="20"/>
      <w:szCs w:val="20"/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9B3"/>
    <w:rPr>
      <w:rFonts w:ascii="Segoe UI" w:eastAsia="Calibri" w:hAnsi="Segoe UI" w:cs="Times New Roman"/>
      <w:b/>
      <w:bCs/>
      <w:sz w:val="20"/>
      <w:szCs w:val="20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B3"/>
    <w:rPr>
      <w:rFonts w:ascii="Times New Roman" w:eastAsia="Calibri" w:hAnsi="Times New Roman" w:cs="Times New Roman"/>
      <w:sz w:val="18"/>
      <w:szCs w:val="18"/>
      <w:lang w:val="lv-LV" w:eastAsia="ar-SA"/>
    </w:rPr>
  </w:style>
  <w:style w:type="character" w:customStyle="1" w:styleId="UnresolvedMention1">
    <w:name w:val="Unresolved Mention1"/>
    <w:basedOn w:val="DefaultParagraphFont"/>
    <w:uiPriority w:val="99"/>
    <w:rsid w:val="00755A7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1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68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lt@ppd.lv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mailto:infolt@ppd.lv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lt@ppd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lt@ppd.lv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76F76DE5AC49891EB6BCCDD5ABE4" ma:contentTypeVersion="10" ma:contentTypeDescription="Create a new document." ma:contentTypeScope="" ma:versionID="85aa62da455658c17d0e6ae6efe23f1d">
  <xsd:schema xmlns:xsd="http://www.w3.org/2001/XMLSchema" xmlns:xs="http://www.w3.org/2001/XMLSchema" xmlns:p="http://schemas.microsoft.com/office/2006/metadata/properties" xmlns:ns2="557e193a-9768-4a42-9615-4ad6a3b15690" xmlns:ns3="a70b82f4-f8a3-4e3c-995e-2d90f802eb86" targetNamespace="http://schemas.microsoft.com/office/2006/metadata/properties" ma:root="true" ma:fieldsID="94ae87b14368a0c0202f05e0d159fb50" ns2:_="" ns3:_="">
    <xsd:import namespace="557e193a-9768-4a42-9615-4ad6a3b15690"/>
    <xsd:import namespace="a70b82f4-f8a3-4e3c-995e-2d90f802e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193a-9768-4a42-9615-4ad6a3b1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b82f4-f8a3-4e3c-995e-2d90f802e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BBD7F2-54AC-49BF-8DEA-E8DCE796E4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EA8782-B3D2-4C3D-9DBC-5E4D3B72857A}"/>
</file>

<file path=customXml/itemProps3.xml><?xml version="1.0" encoding="utf-8"?>
<ds:datastoreItem xmlns:ds="http://schemas.openxmlformats.org/officeDocument/2006/customXml" ds:itemID="{04BC5CD2-E9CC-4717-A84E-17FA03A341D5}"/>
</file>

<file path=customXml/itemProps4.xml><?xml version="1.0" encoding="utf-8"?>
<ds:datastoreItem xmlns:ds="http://schemas.openxmlformats.org/officeDocument/2006/customXml" ds:itemID="{C34EB1BD-ED65-4D1A-8849-BE79995AA9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atea</cp:lastModifiedBy>
  <cp:revision>22</cp:revision>
  <dcterms:created xsi:type="dcterms:W3CDTF">2019-09-09T11:02:00Z</dcterms:created>
  <dcterms:modified xsi:type="dcterms:W3CDTF">2019-09-13T10:57:00Z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0x0101007E4976F76DE5AC49891EB6BCCDD5ABE4</vt:lpwstr>
  </property>
</Properties>
</file>