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C953B" w14:textId="62A52E20" w:rsidR="002A2F29" w:rsidRPr="00AE2312" w:rsidRDefault="002A2F29" w:rsidP="001D30AF">
      <w:pPr>
        <w:pStyle w:val="NoSpacing"/>
        <w:rPr>
          <w:bCs/>
          <w:color w:val="000000" w:themeColor="text1"/>
          <w:szCs w:val="28"/>
        </w:rPr>
      </w:pPr>
      <w:r w:rsidRPr="00AE2312">
        <w:rPr>
          <w:lang w:bidi="lt-LT"/>
        </w:rPr>
        <w:t>„</w:t>
      </w:r>
      <w:proofErr w:type="spellStart"/>
      <w:r w:rsidRPr="00AE2312">
        <w:rPr>
          <w:lang w:bidi="lt-LT"/>
        </w:rPr>
        <w:t>Oreo</w:t>
      </w:r>
      <w:proofErr w:type="spellEnd"/>
      <w:r w:rsidRPr="00AE2312">
        <w:rPr>
          <w:lang w:bidi="lt-LT"/>
        </w:rPr>
        <w:t xml:space="preserve"> X </w:t>
      </w:r>
      <w:proofErr w:type="spellStart"/>
      <w:r w:rsidRPr="00AE2312">
        <w:rPr>
          <w:lang w:bidi="lt-LT"/>
        </w:rPr>
        <w:t>Batman</w:t>
      </w:r>
      <w:proofErr w:type="spellEnd"/>
      <w:r w:rsidRPr="00AE2312">
        <w:rPr>
          <w:lang w:bidi="lt-LT"/>
        </w:rPr>
        <w:t xml:space="preserve">“ taisyklės ir sąlygos („Akcija“) </w:t>
      </w:r>
      <w:r w:rsidRPr="00AE2312">
        <w:rPr>
          <w:lang w:bidi="lt-LT"/>
        </w:rPr>
        <w:br/>
        <w:t xml:space="preserve"> </w:t>
      </w:r>
      <w:r w:rsidRPr="00AE2312">
        <w:rPr>
          <w:lang w:bidi="lt-LT"/>
        </w:rPr>
        <w:br/>
      </w:r>
    </w:p>
    <w:p w14:paraId="44C507AD" w14:textId="2D91AAFC" w:rsidR="00171175" w:rsidRPr="00AE2312" w:rsidRDefault="00171175" w:rsidP="00E64428">
      <w:pPr>
        <w:rPr>
          <w:b/>
          <w:bCs/>
          <w:color w:val="000000" w:themeColor="text1"/>
        </w:rPr>
      </w:pPr>
    </w:p>
    <w:p w14:paraId="4859563F" w14:textId="77777777" w:rsidR="00B47689" w:rsidRPr="00AE2312" w:rsidRDefault="00B47689" w:rsidP="00E64428">
      <w:pPr>
        <w:rPr>
          <w:b/>
          <w:bCs/>
          <w:color w:val="000000" w:themeColor="text1"/>
        </w:rPr>
      </w:pPr>
    </w:p>
    <w:p w14:paraId="6F1BDCBC" w14:textId="77777777" w:rsidR="00E070B4" w:rsidRPr="006D787A" w:rsidRDefault="00171175" w:rsidP="00DA0DA3">
      <w:pPr>
        <w:pStyle w:val="ListParagraph"/>
        <w:numPr>
          <w:ilvl w:val="0"/>
          <w:numId w:val="3"/>
        </w:numPr>
        <w:rPr>
          <w:b/>
          <w:bCs/>
          <w:color w:val="000000" w:themeColor="text1"/>
        </w:rPr>
      </w:pPr>
      <w:r w:rsidRPr="006D787A">
        <w:rPr>
          <w:b/>
          <w:lang w:bidi="lt-LT"/>
        </w:rPr>
        <w:t>BENDROSIOS NUOSTATOS</w:t>
      </w:r>
    </w:p>
    <w:p w14:paraId="370FA3BB" w14:textId="5E309C95" w:rsidR="00E070B4" w:rsidRPr="006D787A" w:rsidRDefault="00171175" w:rsidP="00DA0DA3">
      <w:pPr>
        <w:pStyle w:val="ListParagraph"/>
        <w:numPr>
          <w:ilvl w:val="0"/>
          <w:numId w:val="3"/>
        </w:numPr>
        <w:rPr>
          <w:b/>
          <w:bCs/>
          <w:color w:val="000000" w:themeColor="text1"/>
        </w:rPr>
      </w:pPr>
      <w:r w:rsidRPr="006D787A">
        <w:rPr>
          <w:b/>
          <w:lang w:bidi="lt-LT"/>
        </w:rPr>
        <w:t>KAIP DALYVAUTI AKCIJOJE</w:t>
      </w:r>
      <w:r w:rsidR="005E2380" w:rsidRPr="006D787A">
        <w:rPr>
          <w:b/>
          <w:lang w:bidi="lt-LT"/>
        </w:rPr>
        <w:t>?</w:t>
      </w:r>
    </w:p>
    <w:p w14:paraId="1345304D" w14:textId="77777777" w:rsidR="00E070B4" w:rsidRPr="006D787A" w:rsidRDefault="00E070B4" w:rsidP="00DA0DA3">
      <w:pPr>
        <w:pStyle w:val="ListParagraph"/>
        <w:numPr>
          <w:ilvl w:val="0"/>
          <w:numId w:val="3"/>
        </w:numPr>
        <w:rPr>
          <w:b/>
          <w:bCs/>
          <w:color w:val="000000" w:themeColor="text1"/>
        </w:rPr>
      </w:pPr>
      <w:r w:rsidRPr="006D787A">
        <w:rPr>
          <w:b/>
          <w:lang w:bidi="lt-LT"/>
        </w:rPr>
        <w:t>„COVID-19“ PRANEŠIMAS</w:t>
      </w:r>
    </w:p>
    <w:p w14:paraId="3E4D262D" w14:textId="315FA450" w:rsidR="00E070B4" w:rsidRPr="006D787A" w:rsidRDefault="00171175" w:rsidP="00DA0DA3">
      <w:pPr>
        <w:pStyle w:val="ListParagraph"/>
        <w:numPr>
          <w:ilvl w:val="0"/>
          <w:numId w:val="3"/>
        </w:numPr>
        <w:rPr>
          <w:b/>
          <w:bCs/>
          <w:color w:val="000000" w:themeColor="text1"/>
        </w:rPr>
      </w:pPr>
      <w:r w:rsidRPr="006D787A">
        <w:rPr>
          <w:b/>
          <w:lang w:bidi="lt-LT"/>
        </w:rPr>
        <w:t>KAIP TAI VEIKIA</w:t>
      </w:r>
      <w:r w:rsidR="005E2380" w:rsidRPr="006D787A">
        <w:rPr>
          <w:b/>
          <w:lang w:bidi="lt-LT"/>
        </w:rPr>
        <w:t>?</w:t>
      </w:r>
    </w:p>
    <w:p w14:paraId="34C65FDC" w14:textId="77777777" w:rsidR="00E070B4" w:rsidRPr="006D787A" w:rsidRDefault="002B3D90" w:rsidP="00DA0DA3">
      <w:pPr>
        <w:pStyle w:val="ListParagraph"/>
        <w:numPr>
          <w:ilvl w:val="0"/>
          <w:numId w:val="3"/>
        </w:numPr>
        <w:rPr>
          <w:b/>
          <w:bCs/>
          <w:color w:val="000000" w:themeColor="text1"/>
        </w:rPr>
      </w:pPr>
      <w:r w:rsidRPr="006D787A">
        <w:rPr>
          <w:b/>
          <w:lang w:bidi="lt-LT"/>
        </w:rPr>
        <w:t>APRIBOJIMAI IR NESĄŽININGAS DALYVAVIMAS</w:t>
      </w:r>
    </w:p>
    <w:p w14:paraId="3C484AAD" w14:textId="77777777" w:rsidR="00E070B4" w:rsidRPr="006D787A" w:rsidRDefault="00171175" w:rsidP="00DA0DA3">
      <w:pPr>
        <w:pStyle w:val="ListParagraph"/>
        <w:numPr>
          <w:ilvl w:val="0"/>
          <w:numId w:val="3"/>
        </w:numPr>
        <w:rPr>
          <w:b/>
          <w:bCs/>
          <w:color w:val="000000" w:themeColor="text1"/>
        </w:rPr>
      </w:pPr>
      <w:r w:rsidRPr="006D787A">
        <w:rPr>
          <w:b/>
          <w:lang w:bidi="lt-LT"/>
        </w:rPr>
        <w:t>PRIZAI</w:t>
      </w:r>
    </w:p>
    <w:p w14:paraId="0CF94A8B" w14:textId="77777777" w:rsidR="003812D6" w:rsidRPr="006D787A" w:rsidRDefault="003812D6" w:rsidP="00DA0DA3">
      <w:pPr>
        <w:pStyle w:val="ListParagraph"/>
        <w:numPr>
          <w:ilvl w:val="0"/>
          <w:numId w:val="3"/>
        </w:numPr>
        <w:rPr>
          <w:b/>
          <w:bCs/>
          <w:color w:val="000000" w:themeColor="text1"/>
        </w:rPr>
      </w:pPr>
      <w:r w:rsidRPr="006D787A">
        <w:rPr>
          <w:b/>
          <w:lang w:bidi="lt-LT"/>
        </w:rPr>
        <w:t>PASLAUGŲ TEIKIMAS ELEKTRONINĖMIS PRIEMONĖMIS</w:t>
      </w:r>
    </w:p>
    <w:p w14:paraId="52AD5FEE" w14:textId="77777777" w:rsidR="003812D6" w:rsidRPr="006D787A" w:rsidRDefault="003812D6" w:rsidP="00DA0DA3">
      <w:pPr>
        <w:pStyle w:val="ListParagraph"/>
        <w:numPr>
          <w:ilvl w:val="0"/>
          <w:numId w:val="3"/>
        </w:numPr>
        <w:rPr>
          <w:b/>
          <w:bCs/>
          <w:color w:val="000000" w:themeColor="text1"/>
        </w:rPr>
      </w:pPr>
      <w:r w:rsidRPr="006D787A">
        <w:rPr>
          <w:b/>
          <w:lang w:bidi="lt-LT"/>
        </w:rPr>
        <w:t>SKUNDAI</w:t>
      </w:r>
    </w:p>
    <w:p w14:paraId="6E93381C" w14:textId="514DD134" w:rsidR="00171175" w:rsidRPr="006D787A" w:rsidRDefault="00171175" w:rsidP="00DA0DA3">
      <w:pPr>
        <w:pStyle w:val="ListParagraph"/>
        <w:numPr>
          <w:ilvl w:val="0"/>
          <w:numId w:val="3"/>
        </w:numPr>
        <w:rPr>
          <w:b/>
          <w:bCs/>
          <w:color w:val="000000" w:themeColor="text1"/>
        </w:rPr>
      </w:pPr>
      <w:r w:rsidRPr="006D787A">
        <w:rPr>
          <w:b/>
          <w:lang w:bidi="lt-LT"/>
        </w:rPr>
        <w:t>KIT</w:t>
      </w:r>
      <w:r w:rsidR="005E2380" w:rsidRPr="006D787A">
        <w:rPr>
          <w:b/>
          <w:lang w:bidi="lt-LT"/>
        </w:rPr>
        <w:t>A INFORMACIJA</w:t>
      </w:r>
    </w:p>
    <w:p w14:paraId="20DC734C" w14:textId="77777777" w:rsidR="00171175" w:rsidRPr="00AE2312" w:rsidRDefault="00171175" w:rsidP="00E64428">
      <w:pPr>
        <w:rPr>
          <w:color w:val="000000" w:themeColor="text1"/>
        </w:rPr>
      </w:pPr>
    </w:p>
    <w:p w14:paraId="66118BCB" w14:textId="77777777" w:rsidR="00171175" w:rsidRPr="00AE2312" w:rsidRDefault="00171175" w:rsidP="00E64428">
      <w:pPr>
        <w:rPr>
          <w:b/>
          <w:color w:val="000000" w:themeColor="text1"/>
        </w:rPr>
      </w:pPr>
      <w:bookmarkStart w:id="0" w:name="_Hlk86785584"/>
      <w:r w:rsidRPr="00AE2312">
        <w:rPr>
          <w:lang w:bidi="lt-LT"/>
        </w:rPr>
        <w:t>1.</w:t>
      </w:r>
      <w:r w:rsidRPr="00AE2312">
        <w:rPr>
          <w:b/>
          <w:lang w:bidi="lt-LT"/>
        </w:rPr>
        <w:t xml:space="preserve"> BENDROSIOS NUOSTATOS</w:t>
      </w:r>
    </w:p>
    <w:p w14:paraId="60C9FE8D" w14:textId="4E5A99C0" w:rsidR="00041A6C" w:rsidRPr="00AE2312" w:rsidRDefault="00041A6C" w:rsidP="00E64428">
      <w:pPr>
        <w:rPr>
          <w:color w:val="000000" w:themeColor="text1"/>
        </w:rPr>
      </w:pPr>
    </w:p>
    <w:p w14:paraId="46994F17" w14:textId="2B166A7F" w:rsidR="003E7DFB" w:rsidRPr="00AE2312" w:rsidRDefault="00494279" w:rsidP="003E7DFB">
      <w:pPr>
        <w:rPr>
          <w:color w:val="000000" w:themeColor="text1"/>
        </w:rPr>
      </w:pPr>
      <w:bookmarkStart w:id="1" w:name="_Hlk499640465"/>
      <w:r w:rsidRPr="00AE2312">
        <w:rPr>
          <w:lang w:bidi="lt-LT"/>
        </w:rPr>
        <w:t>1.1. Šią Akciją organizuoja UAB „Sorbum LT“, registracijos Nr. 125767647, adresas: J. Jasinskio 16G, LT-03163 Vilnius (toliau – „Rengėjas“). Akcijos administratoriai yra „Consultix GmbH“, Wachtstrasse 17</w:t>
      </w:r>
      <w:r w:rsidR="00914BFD">
        <w:rPr>
          <w:lang w:bidi="lt-LT"/>
        </w:rPr>
        <w:t>-</w:t>
      </w:r>
      <w:r w:rsidRPr="00AE2312">
        <w:rPr>
          <w:lang w:bidi="lt-LT"/>
        </w:rPr>
        <w:t xml:space="preserve">24, 28195 Bremenas, Vokietija ir „Promo Consulting Solutions GmbH“, Marktplatz 3, 64328 Darmštatas, Vokietija (toliau – „Administratoriai“). </w:t>
      </w:r>
    </w:p>
    <w:p w14:paraId="05DC97D7" w14:textId="7BA158C5" w:rsidR="00AE4649" w:rsidRPr="00AE2312" w:rsidRDefault="00AE4649" w:rsidP="003E7DFB">
      <w:pPr>
        <w:rPr>
          <w:color w:val="000000" w:themeColor="text1"/>
        </w:rPr>
      </w:pPr>
      <w:r w:rsidRPr="00AE2312">
        <w:rPr>
          <w:lang w:bidi="lt-LT"/>
        </w:rPr>
        <w:t xml:space="preserve">Akcija prasidės 2022 m. vasario 1 d. ir baigsis 2022 m. vasario 28 d. Bet kokiais su šia Akcija susijusiais klausimais dalyviai gali susisiekti su vartotojų centru adresu </w:t>
      </w:r>
      <w:r w:rsidR="00E3403B">
        <w:rPr>
          <w:lang w:bidi="lt-LT"/>
        </w:rPr>
        <w:t>infol</w:t>
      </w:r>
      <w:r w:rsidR="002A44B9">
        <w:rPr>
          <w:lang w:bidi="lt-LT"/>
        </w:rPr>
        <w:t>t</w:t>
      </w:r>
      <w:r w:rsidRPr="00AE2312">
        <w:rPr>
          <w:lang w:bidi="lt-LT"/>
        </w:rPr>
        <w:t xml:space="preserve">@mdlz.com. </w:t>
      </w:r>
    </w:p>
    <w:p w14:paraId="731A1B64" w14:textId="77777777" w:rsidR="003E7DFB" w:rsidRPr="00AE2312" w:rsidRDefault="003E7DFB" w:rsidP="00AE4649">
      <w:pPr>
        <w:rPr>
          <w:color w:val="000000" w:themeColor="text1"/>
        </w:rPr>
      </w:pPr>
    </w:p>
    <w:p w14:paraId="7AB9C049" w14:textId="0D9105D3" w:rsidR="00AE4649" w:rsidRPr="00AE2312" w:rsidRDefault="00AE4649" w:rsidP="00AE4649">
      <w:pPr>
        <w:rPr>
          <w:color w:val="000000" w:themeColor="text1"/>
        </w:rPr>
      </w:pPr>
      <w:r w:rsidRPr="00AE2312">
        <w:rPr>
          <w:lang w:bidi="lt-LT"/>
        </w:rPr>
        <w:t>1.2</w:t>
      </w:r>
      <w:r w:rsidR="00A66B83">
        <w:rPr>
          <w:lang w:bidi="lt-LT"/>
        </w:rPr>
        <w:t xml:space="preserve">  </w:t>
      </w:r>
      <w:r w:rsidR="00A66B83">
        <w:t>Šioje Akcijoje</w:t>
      </w:r>
      <w:r w:rsidR="00A66B83" w:rsidRPr="00D80136">
        <w:t xml:space="preserve"> gali dalyvauti visi Lietuvos Respublikos teritorijoje gyvenantys fiziniai asmenys nuo 18 metų</w:t>
      </w:r>
      <w:r w:rsidR="00A66B83">
        <w:t>.</w:t>
      </w:r>
    </w:p>
    <w:p w14:paraId="09C69B52" w14:textId="77777777" w:rsidR="00CD69AB" w:rsidRPr="00AE2312" w:rsidRDefault="00CD69AB" w:rsidP="00E64428">
      <w:pPr>
        <w:rPr>
          <w:color w:val="000000" w:themeColor="text1"/>
        </w:rPr>
      </w:pPr>
    </w:p>
    <w:p w14:paraId="56F3DB1E" w14:textId="49156523" w:rsidR="00171175" w:rsidRPr="00AE2312" w:rsidRDefault="00171175" w:rsidP="00E64428">
      <w:pPr>
        <w:rPr>
          <w:color w:val="000000" w:themeColor="text1"/>
        </w:rPr>
      </w:pPr>
      <w:r w:rsidRPr="00AE2312">
        <w:rPr>
          <w:lang w:bidi="lt-LT"/>
        </w:rPr>
        <w:t xml:space="preserve">1.3. </w:t>
      </w:r>
      <w:r w:rsidR="00A66B83" w:rsidRPr="00A66B83">
        <w:t xml:space="preserve"> </w:t>
      </w:r>
      <w:r w:rsidR="00A66B83" w:rsidRPr="00D80136">
        <w:t>Akcijoje dalyvauti negali</w:t>
      </w:r>
      <w:r w:rsidR="00A66B83">
        <w:t>:</w:t>
      </w:r>
      <w:r w:rsidR="00A66B83" w:rsidRPr="00D80136">
        <w:t xml:space="preserve"> Gamintojo, Rengėjo ir (arba) Administra</w:t>
      </w:r>
      <w:r w:rsidR="00A66B83">
        <w:t>vimo</w:t>
      </w:r>
      <w:r w:rsidR="00A66B83" w:rsidRPr="00D80136">
        <w:t xml:space="preserve"> darbuotojai, artimiausi jų šeimos nariai ir bet kurie su Akcijos administracija darbiniais ryšiais susiję asmenys.</w:t>
      </w:r>
    </w:p>
    <w:p w14:paraId="6E579C0B" w14:textId="77777777" w:rsidR="00781556" w:rsidRPr="00AE2312" w:rsidRDefault="00781556" w:rsidP="00E64428">
      <w:pPr>
        <w:rPr>
          <w:color w:val="000000" w:themeColor="text1"/>
        </w:rPr>
      </w:pPr>
    </w:p>
    <w:p w14:paraId="5088878C" w14:textId="182FB3D7" w:rsidR="008E39DC" w:rsidRPr="00AE2312" w:rsidRDefault="00781556" w:rsidP="00E64428">
      <w:pPr>
        <w:rPr>
          <w:color w:val="000000" w:themeColor="text1"/>
        </w:rPr>
      </w:pPr>
      <w:r w:rsidRPr="00AE2312">
        <w:rPr>
          <w:lang w:bidi="lt-LT"/>
        </w:rPr>
        <w:t xml:space="preserve">1.4. Akcijai skirtos „OREO“ pakuotės:  </w:t>
      </w:r>
    </w:p>
    <w:p w14:paraId="5753BEF5" w14:textId="3216964B" w:rsidR="003812D6" w:rsidRPr="00AE2312" w:rsidRDefault="003812D6" w:rsidP="00ED11FD">
      <w:pPr>
        <w:jc w:val="both"/>
        <w:rPr>
          <w:color w:val="000000" w:themeColor="text1"/>
        </w:rPr>
      </w:pPr>
    </w:p>
    <w:p w14:paraId="0FDB5417" w14:textId="47B4EDD8" w:rsidR="008F1CB2" w:rsidRPr="00AE2312" w:rsidRDefault="008F1CB2" w:rsidP="008F1CB2">
      <w:pPr>
        <w:rPr>
          <w:rFonts w:ascii="Arial" w:eastAsia="Times New Roman" w:hAnsi="Arial" w:cs="Arial"/>
          <w:color w:val="000000" w:themeColor="text1"/>
          <w:sz w:val="20"/>
          <w:szCs w:val="20"/>
          <w:lang w:eastAsia="lt-LT"/>
        </w:rPr>
      </w:pPr>
      <w:r w:rsidRPr="00AE2312">
        <w:rPr>
          <w:sz w:val="20"/>
          <w:lang w:bidi="lt-LT"/>
        </w:rPr>
        <w:t>EAN 7622210411679 „Oreo Vanilla“, 44 g</w:t>
      </w:r>
    </w:p>
    <w:p w14:paraId="637BCE22" w14:textId="54D5BB65" w:rsidR="008F1CB2" w:rsidRPr="00AE2312" w:rsidRDefault="008F1CB2" w:rsidP="008F1CB2">
      <w:pPr>
        <w:rPr>
          <w:rFonts w:ascii="Arial" w:eastAsia="Times New Roman" w:hAnsi="Arial" w:cs="Arial"/>
          <w:color w:val="000000" w:themeColor="text1"/>
          <w:sz w:val="20"/>
          <w:szCs w:val="20"/>
          <w:lang w:eastAsia="lt-LT"/>
        </w:rPr>
      </w:pPr>
      <w:r w:rsidRPr="00AE2312">
        <w:rPr>
          <w:sz w:val="20"/>
          <w:lang w:bidi="lt-LT"/>
        </w:rPr>
        <w:t>EAN 7622210411679 „</w:t>
      </w:r>
      <w:proofErr w:type="spellStart"/>
      <w:r w:rsidRPr="00AE2312">
        <w:rPr>
          <w:sz w:val="20"/>
          <w:lang w:bidi="lt-LT"/>
        </w:rPr>
        <w:t>Oreo</w:t>
      </w:r>
      <w:proofErr w:type="spellEnd"/>
      <w:r w:rsidRPr="00AE2312">
        <w:rPr>
          <w:sz w:val="20"/>
          <w:lang w:bidi="lt-LT"/>
        </w:rPr>
        <w:t xml:space="preserve"> </w:t>
      </w:r>
      <w:proofErr w:type="spellStart"/>
      <w:r w:rsidRPr="00AE2312">
        <w:rPr>
          <w:sz w:val="20"/>
          <w:lang w:bidi="lt-LT"/>
        </w:rPr>
        <w:t>Vanilla</w:t>
      </w:r>
      <w:proofErr w:type="spellEnd"/>
      <w:r w:rsidRPr="00AE2312">
        <w:rPr>
          <w:sz w:val="20"/>
          <w:lang w:bidi="lt-LT"/>
        </w:rPr>
        <w:t>“, 44 g, „</w:t>
      </w:r>
      <w:proofErr w:type="spellStart"/>
      <w:r w:rsidRPr="00AE2312">
        <w:rPr>
          <w:sz w:val="20"/>
          <w:lang w:bidi="lt-LT"/>
        </w:rPr>
        <w:t>Batman</w:t>
      </w:r>
      <w:proofErr w:type="spellEnd"/>
      <w:r w:rsidRPr="00AE2312">
        <w:rPr>
          <w:sz w:val="20"/>
          <w:lang w:bidi="lt-LT"/>
        </w:rPr>
        <w:t>“</w:t>
      </w:r>
    </w:p>
    <w:p w14:paraId="525F33FC" w14:textId="65E27E17" w:rsidR="008F1CB2" w:rsidRPr="00AE2312" w:rsidRDefault="008F1CB2" w:rsidP="008F1CB2">
      <w:pPr>
        <w:rPr>
          <w:rFonts w:ascii="Arial" w:eastAsia="Times New Roman" w:hAnsi="Arial" w:cs="Arial"/>
          <w:color w:val="000000" w:themeColor="text1"/>
          <w:sz w:val="20"/>
          <w:szCs w:val="20"/>
          <w:lang w:eastAsia="lt-LT"/>
        </w:rPr>
      </w:pPr>
      <w:r w:rsidRPr="00AE2312">
        <w:rPr>
          <w:sz w:val="20"/>
          <w:lang w:bidi="lt-LT"/>
        </w:rPr>
        <w:t>EAN 7622300444181 „Oreo Vanilla“, 176 g</w:t>
      </w:r>
    </w:p>
    <w:p w14:paraId="050CDACB" w14:textId="3D0C2B39" w:rsidR="008F1CB2" w:rsidRPr="00AE2312" w:rsidRDefault="008F1CB2" w:rsidP="008F1CB2">
      <w:pPr>
        <w:rPr>
          <w:rFonts w:ascii="Arial" w:eastAsia="Times New Roman" w:hAnsi="Arial" w:cs="Arial"/>
          <w:color w:val="000000" w:themeColor="text1"/>
          <w:sz w:val="20"/>
          <w:szCs w:val="20"/>
          <w:lang w:eastAsia="lt-LT"/>
        </w:rPr>
      </w:pPr>
      <w:r w:rsidRPr="00AE2312">
        <w:rPr>
          <w:sz w:val="20"/>
          <w:lang w:bidi="lt-LT"/>
        </w:rPr>
        <w:t>EAN 7622300444181 „Oreo Vanilla“, 176 g, „Batman“</w:t>
      </w:r>
    </w:p>
    <w:p w14:paraId="78ADDD09" w14:textId="16E305A6" w:rsidR="008F1CB2" w:rsidRPr="00AE2312" w:rsidRDefault="008F1CB2" w:rsidP="008F1CB2">
      <w:pPr>
        <w:rPr>
          <w:rFonts w:ascii="Arial" w:eastAsia="Times New Roman" w:hAnsi="Arial" w:cs="Arial"/>
          <w:color w:val="000000" w:themeColor="text1"/>
          <w:sz w:val="20"/>
          <w:szCs w:val="20"/>
          <w:lang w:eastAsia="lt-LT"/>
        </w:rPr>
      </w:pPr>
      <w:r w:rsidRPr="00AE2312">
        <w:rPr>
          <w:sz w:val="20"/>
          <w:lang w:bidi="lt-LT"/>
        </w:rPr>
        <w:t>EAN 7622210835338 „Oreo Brownie“, 176 g</w:t>
      </w:r>
    </w:p>
    <w:p w14:paraId="0C48BAF9" w14:textId="1E5C5FEA" w:rsidR="008F1CB2" w:rsidRPr="00AE2312" w:rsidRDefault="008F1CB2" w:rsidP="008F1CB2">
      <w:pPr>
        <w:rPr>
          <w:rFonts w:ascii="Arial" w:eastAsia="Times New Roman" w:hAnsi="Arial" w:cs="Arial"/>
          <w:color w:val="000000" w:themeColor="text1"/>
          <w:sz w:val="20"/>
          <w:szCs w:val="20"/>
          <w:lang w:eastAsia="lt-LT"/>
        </w:rPr>
      </w:pPr>
      <w:r w:rsidRPr="00AE2312">
        <w:rPr>
          <w:sz w:val="20"/>
          <w:lang w:bidi="lt-LT"/>
        </w:rPr>
        <w:t>EAN 7622210137234 „Oreo Double Stuff Pocket“, 170 g</w:t>
      </w:r>
    </w:p>
    <w:p w14:paraId="03E3B2E4" w14:textId="58D846BC" w:rsidR="008F1CB2" w:rsidRPr="00AE2312" w:rsidRDefault="008F1CB2" w:rsidP="008F1CB2">
      <w:pPr>
        <w:rPr>
          <w:rFonts w:ascii="Arial" w:eastAsia="Times New Roman" w:hAnsi="Arial" w:cs="Arial"/>
          <w:color w:val="000000" w:themeColor="text1"/>
          <w:sz w:val="20"/>
          <w:szCs w:val="20"/>
          <w:lang w:eastAsia="lt-LT"/>
        </w:rPr>
      </w:pPr>
      <w:r w:rsidRPr="00AE2312">
        <w:rPr>
          <w:sz w:val="20"/>
          <w:lang w:bidi="lt-LT"/>
        </w:rPr>
        <w:t>EAN 7622300489434  „Oreo Enrobed Choco“, 246 g</w:t>
      </w:r>
    </w:p>
    <w:p w14:paraId="64F39923" w14:textId="7C1E7302" w:rsidR="008F1CB2" w:rsidRPr="00AE2312" w:rsidRDefault="008F1CB2" w:rsidP="008F1CB2">
      <w:pPr>
        <w:rPr>
          <w:rFonts w:ascii="Arial" w:eastAsia="Times New Roman" w:hAnsi="Arial" w:cs="Arial"/>
          <w:color w:val="000000" w:themeColor="text1"/>
          <w:sz w:val="24"/>
          <w:szCs w:val="24"/>
          <w:lang w:eastAsia="lt-LT"/>
        </w:rPr>
      </w:pPr>
      <w:r w:rsidRPr="00AE2312">
        <w:rPr>
          <w:sz w:val="20"/>
          <w:lang w:bidi="lt-LT"/>
        </w:rPr>
        <w:t>EAN 7622300489427 „Oreo Enrobed White“, 246 g</w:t>
      </w:r>
    </w:p>
    <w:p w14:paraId="27907791" w14:textId="6B893CF8" w:rsidR="003812D6" w:rsidRPr="00AE2312" w:rsidRDefault="003812D6" w:rsidP="00ED11FD">
      <w:pPr>
        <w:jc w:val="both"/>
        <w:rPr>
          <w:color w:val="000000" w:themeColor="text1"/>
        </w:rPr>
      </w:pPr>
    </w:p>
    <w:p w14:paraId="0AF4E0A5" w14:textId="77777777" w:rsidR="002B5603" w:rsidRPr="00AE2312" w:rsidRDefault="002B5603" w:rsidP="00ED11FD">
      <w:pPr>
        <w:jc w:val="both"/>
        <w:rPr>
          <w:color w:val="000000" w:themeColor="text1"/>
          <w:lang w:val="es-US"/>
        </w:rPr>
      </w:pPr>
    </w:p>
    <w:bookmarkEnd w:id="1"/>
    <w:p w14:paraId="77302AD9" w14:textId="77777777" w:rsidR="00E34565" w:rsidRPr="00AE2312" w:rsidRDefault="00E34565" w:rsidP="00E64428">
      <w:pPr>
        <w:rPr>
          <w:rStyle w:val="CommentReference"/>
          <w:color w:val="000000" w:themeColor="text1"/>
          <w:lang w:val="es-US"/>
        </w:rPr>
      </w:pPr>
    </w:p>
    <w:p w14:paraId="118CF057" w14:textId="113E7B7E" w:rsidR="00443BC2" w:rsidRPr="00AE2312" w:rsidRDefault="00044FD1" w:rsidP="00E64428">
      <w:pPr>
        <w:rPr>
          <w:b/>
          <w:bCs/>
          <w:color w:val="000000" w:themeColor="text1"/>
        </w:rPr>
      </w:pPr>
      <w:r w:rsidRPr="00AE2312">
        <w:rPr>
          <w:b/>
          <w:lang w:bidi="lt-LT"/>
        </w:rPr>
        <w:t>2. KAIP DALYVAUTI ŠIOJE AKCIJOJE</w:t>
      </w:r>
      <w:r w:rsidR="00176456">
        <w:rPr>
          <w:b/>
          <w:lang w:bidi="lt-LT"/>
        </w:rPr>
        <w:t>?</w:t>
      </w:r>
    </w:p>
    <w:p w14:paraId="5BF73C2E" w14:textId="77777777" w:rsidR="00443BC2" w:rsidRPr="00AE2312" w:rsidRDefault="00443BC2" w:rsidP="00E64428">
      <w:pPr>
        <w:rPr>
          <w:color w:val="000000" w:themeColor="text1"/>
        </w:rPr>
      </w:pPr>
    </w:p>
    <w:p w14:paraId="7185E2CB" w14:textId="57CE3079" w:rsidR="00D974B2" w:rsidRPr="00AE2312" w:rsidRDefault="00443BC2" w:rsidP="00E64428">
      <w:pPr>
        <w:rPr>
          <w:color w:val="000000" w:themeColor="text1"/>
        </w:rPr>
      </w:pPr>
      <w:r w:rsidRPr="00AE2312">
        <w:rPr>
          <w:lang w:bidi="lt-LT"/>
        </w:rPr>
        <w:t>2.1. Norėdamas dalyvauti šioje Akcijoje, dalyvis turi:</w:t>
      </w:r>
    </w:p>
    <w:p w14:paraId="47123521" w14:textId="1A1E2BF3" w:rsidR="008A5375" w:rsidRPr="00AE2312" w:rsidRDefault="00443BC2" w:rsidP="00E64428">
      <w:pPr>
        <w:rPr>
          <w:color w:val="000000" w:themeColor="text1"/>
        </w:rPr>
      </w:pPr>
      <w:r w:rsidRPr="00AE2312">
        <w:rPr>
          <w:lang w:bidi="lt-LT"/>
        </w:rPr>
        <w:t xml:space="preserve">a) turėti prieigą prie interneto; </w:t>
      </w:r>
    </w:p>
    <w:p w14:paraId="4D2813F1" w14:textId="4F587A13" w:rsidR="00CD69AB" w:rsidRPr="00AE2312" w:rsidRDefault="00443BC2" w:rsidP="00CD69AB">
      <w:pPr>
        <w:rPr>
          <w:color w:val="000000" w:themeColor="text1"/>
        </w:rPr>
      </w:pPr>
      <w:r w:rsidRPr="00AE2312">
        <w:rPr>
          <w:lang w:bidi="lt-LT"/>
        </w:rPr>
        <w:t xml:space="preserve">b) sutikti </w:t>
      </w:r>
      <w:r w:rsidRPr="00766D51">
        <w:rPr>
          <w:color w:val="000000" w:themeColor="text1"/>
          <w:lang w:bidi="lt-LT"/>
        </w:rPr>
        <w:t xml:space="preserve">su </w:t>
      </w:r>
      <w:r w:rsidR="00B27C52" w:rsidRPr="00766D51">
        <w:rPr>
          <w:color w:val="000000" w:themeColor="text1"/>
          <w:lang w:bidi="lt-LT"/>
        </w:rPr>
        <w:t xml:space="preserve">pateiktomis </w:t>
      </w:r>
      <w:r w:rsidR="004451E1" w:rsidRPr="00766D51">
        <w:rPr>
          <w:color w:val="000000" w:themeColor="text1"/>
          <w:lang w:bidi="lt-LT"/>
        </w:rPr>
        <w:t xml:space="preserve">akcijos </w:t>
      </w:r>
      <w:r w:rsidRPr="00766D51">
        <w:rPr>
          <w:color w:val="000000" w:themeColor="text1"/>
          <w:lang w:bidi="lt-LT"/>
        </w:rPr>
        <w:t xml:space="preserve">Taisyklėmis </w:t>
      </w:r>
      <w:r w:rsidRPr="00AE2312">
        <w:rPr>
          <w:lang w:bidi="lt-LT"/>
        </w:rPr>
        <w:t xml:space="preserve">ir sąlygomis, patvirtinti Privatumo </w:t>
      </w:r>
      <w:r w:rsidRPr="00A21F2D">
        <w:rPr>
          <w:lang w:bidi="lt-LT"/>
        </w:rPr>
        <w:t xml:space="preserve">pranešimą ir </w:t>
      </w:r>
      <w:r w:rsidR="004D6824" w:rsidRPr="00A21F2D">
        <w:rPr>
          <w:lang w:bidi="lt-LT"/>
        </w:rPr>
        <w:t>tai, jog</w:t>
      </w:r>
      <w:r w:rsidRPr="00A21F2D">
        <w:rPr>
          <w:lang w:bidi="lt-LT"/>
        </w:rPr>
        <w:t xml:space="preserve"> jam yra</w:t>
      </w:r>
      <w:r w:rsidRPr="00AE2312">
        <w:rPr>
          <w:lang w:bidi="lt-LT"/>
        </w:rPr>
        <w:t xml:space="preserve"> 18 metų ar daugiau, pažymėdamas atitinkamą žymimąjį langelį;</w:t>
      </w:r>
      <w:bookmarkStart w:id="2" w:name="_Hlk57560259"/>
    </w:p>
    <w:p w14:paraId="5AFCCAD8" w14:textId="77777777" w:rsidR="007C40A3" w:rsidRPr="00AE2312" w:rsidRDefault="007C40A3" w:rsidP="00CD69AB">
      <w:pPr>
        <w:rPr>
          <w:color w:val="000000" w:themeColor="text1"/>
        </w:rPr>
      </w:pPr>
    </w:p>
    <w:p w14:paraId="66DFB75C" w14:textId="1AF4E17D" w:rsidR="00935512" w:rsidRPr="00AE2312" w:rsidRDefault="007C40A3" w:rsidP="00935512">
      <w:pPr>
        <w:rPr>
          <w:b/>
          <w:color w:val="000000" w:themeColor="text1"/>
        </w:rPr>
      </w:pPr>
      <w:r w:rsidRPr="00AE2312">
        <w:rPr>
          <w:lang w:bidi="lt-LT"/>
        </w:rPr>
        <w:t xml:space="preserve">2.2. </w:t>
      </w:r>
      <w:r w:rsidR="00864CD3">
        <w:rPr>
          <w:lang w:bidi="lt-LT"/>
        </w:rPr>
        <w:t xml:space="preserve"> </w:t>
      </w:r>
      <w:r w:rsidR="00864CD3">
        <w:t>Šioje Akcijoje dalyvauti galima daugiau nei vieną kartą.</w:t>
      </w:r>
    </w:p>
    <w:p w14:paraId="2DEAD84B" w14:textId="65D09685" w:rsidR="00744646" w:rsidRPr="00AE2312" w:rsidRDefault="00935512" w:rsidP="00935512">
      <w:pPr>
        <w:rPr>
          <w:color w:val="000000" w:themeColor="text1"/>
        </w:rPr>
      </w:pPr>
      <w:r w:rsidRPr="00AE2312">
        <w:rPr>
          <w:lang w:bidi="lt-LT"/>
        </w:rPr>
        <w:t>Per vieną kalendorinę dieną dalyviai Akcijoje gali dalyvauti ne daugiau kaip du kartus</w:t>
      </w:r>
      <w:r w:rsidR="006534BE">
        <w:rPr>
          <w:lang w:bidi="lt-LT"/>
        </w:rPr>
        <w:t xml:space="preserve"> per</w:t>
      </w:r>
      <w:r w:rsidRPr="00AE2312">
        <w:rPr>
          <w:lang w:bidi="lt-LT"/>
        </w:rPr>
        <w:t xml:space="preserve"> visą kampanijos laikotarpį, kaip nurodyta 1.1 dalyje, ir turi laikytis 4 ir 5 skirsniuose nurodytų sąlygų.</w:t>
      </w:r>
    </w:p>
    <w:p w14:paraId="1D3CDEAB" w14:textId="77777777" w:rsidR="0063213C" w:rsidRPr="00AE2312" w:rsidRDefault="0063213C" w:rsidP="00935512">
      <w:pPr>
        <w:rPr>
          <w:color w:val="000000" w:themeColor="text1"/>
        </w:rPr>
      </w:pPr>
    </w:p>
    <w:p w14:paraId="2F8A2348" w14:textId="500DF77A" w:rsidR="00935512" w:rsidRPr="00AE2312" w:rsidRDefault="00935512" w:rsidP="00935512">
      <w:pPr>
        <w:rPr>
          <w:color w:val="000000" w:themeColor="text1"/>
        </w:rPr>
      </w:pPr>
    </w:p>
    <w:p w14:paraId="2ED2C703" w14:textId="61785958" w:rsidR="007C40A3" w:rsidRPr="00AE2312" w:rsidRDefault="007C40A3" w:rsidP="00CD69AB">
      <w:pPr>
        <w:rPr>
          <w:color w:val="000000" w:themeColor="text1"/>
        </w:rPr>
      </w:pPr>
    </w:p>
    <w:bookmarkEnd w:id="2"/>
    <w:p w14:paraId="79412463" w14:textId="77777777" w:rsidR="00E070B4" w:rsidRPr="007B5B2D" w:rsidRDefault="00E070B4" w:rsidP="00E070B4">
      <w:pPr>
        <w:rPr>
          <w:b/>
          <w:color w:val="000000" w:themeColor="text1"/>
        </w:rPr>
      </w:pPr>
      <w:r w:rsidRPr="00AE2312">
        <w:rPr>
          <w:b/>
          <w:lang w:bidi="lt-LT"/>
        </w:rPr>
        <w:t>3. „</w:t>
      </w:r>
      <w:r w:rsidRPr="007B5B2D">
        <w:rPr>
          <w:b/>
          <w:lang w:bidi="lt-LT"/>
        </w:rPr>
        <w:t>COVID-19“ PRANEŠIMAS</w:t>
      </w:r>
    </w:p>
    <w:p w14:paraId="5F737A69" w14:textId="6C2BF8C4" w:rsidR="00A72AD1" w:rsidRPr="007B5B2D" w:rsidRDefault="00A72AD1" w:rsidP="00E070B4">
      <w:pPr>
        <w:rPr>
          <w:color w:val="000000" w:themeColor="text1"/>
        </w:rPr>
      </w:pPr>
    </w:p>
    <w:p w14:paraId="5F169AAD" w14:textId="5BD4B972" w:rsidR="00A72AD1" w:rsidRPr="007B5B2D" w:rsidRDefault="00A72AD1" w:rsidP="00A72AD1">
      <w:pPr>
        <w:rPr>
          <w:color w:val="000000" w:themeColor="text1"/>
        </w:rPr>
      </w:pPr>
      <w:r w:rsidRPr="007B5B2D">
        <w:rPr>
          <w:lang w:bidi="lt-LT"/>
        </w:rPr>
        <w:t>Šiai Akcijai gali turėti įtakos privalomi apribojimai, taikomi siekiant sumažinti COVID-19 plitimą. Todėl, laikydamasis pirmiau nurodytų apribojimų, Rengėjas savo nuožiūra gali:</w:t>
      </w:r>
    </w:p>
    <w:p w14:paraId="0138C2BB" w14:textId="77777777" w:rsidR="00A72AD1" w:rsidRPr="007B5B2D" w:rsidRDefault="00A72AD1" w:rsidP="00A72AD1">
      <w:pPr>
        <w:rPr>
          <w:color w:val="000000" w:themeColor="text1"/>
        </w:rPr>
      </w:pPr>
    </w:p>
    <w:p w14:paraId="79933847" w14:textId="031E7A64" w:rsidR="00A72AD1" w:rsidRPr="007B5B2D" w:rsidRDefault="00A72AD1" w:rsidP="00A72AD1">
      <w:pPr>
        <w:rPr>
          <w:color w:val="000000" w:themeColor="text1"/>
        </w:rPr>
      </w:pPr>
      <w:r w:rsidRPr="007B5B2D">
        <w:rPr>
          <w:lang w:bidi="lt-LT"/>
        </w:rPr>
        <w:t>-</w:t>
      </w:r>
      <w:r w:rsidRPr="007B5B2D">
        <w:rPr>
          <w:lang w:bidi="lt-LT"/>
        </w:rPr>
        <w:tab/>
        <w:t>atidėti / atšaukti</w:t>
      </w:r>
      <w:r w:rsidR="006534BE" w:rsidRPr="007B5B2D">
        <w:rPr>
          <w:lang w:bidi="lt-LT"/>
        </w:rPr>
        <w:t xml:space="preserve"> </w:t>
      </w:r>
      <w:r w:rsidRPr="007B5B2D">
        <w:rPr>
          <w:lang w:bidi="lt-LT"/>
        </w:rPr>
        <w:t>visą kampaniją ar jos dalis</w:t>
      </w:r>
      <w:r w:rsidR="006534BE" w:rsidRPr="007B5B2D">
        <w:rPr>
          <w:lang w:bidi="lt-LT"/>
        </w:rPr>
        <w:t>;</w:t>
      </w:r>
    </w:p>
    <w:p w14:paraId="1FE2EC6A" w14:textId="730993EC" w:rsidR="00A72AD1" w:rsidRPr="00AE2312" w:rsidRDefault="00A72AD1" w:rsidP="00A72AD1">
      <w:pPr>
        <w:ind w:left="705" w:hanging="705"/>
        <w:rPr>
          <w:color w:val="000000" w:themeColor="text1"/>
        </w:rPr>
      </w:pPr>
      <w:r w:rsidRPr="007B5B2D">
        <w:rPr>
          <w:lang w:bidi="lt-LT"/>
        </w:rPr>
        <w:t>-</w:t>
      </w:r>
      <w:r w:rsidRPr="007B5B2D">
        <w:rPr>
          <w:lang w:bidi="lt-LT"/>
        </w:rPr>
        <w:tab/>
        <w:t>pakeisti arba atšaukti bet kurį prizą, įskaitant su kelionėmis susijusius prizus</w:t>
      </w:r>
      <w:r w:rsidR="00C402BE" w:rsidRPr="007B5B2D">
        <w:rPr>
          <w:lang w:bidi="lt-LT"/>
        </w:rPr>
        <w:t>,</w:t>
      </w:r>
      <w:r w:rsidRPr="007B5B2D">
        <w:rPr>
          <w:lang w:bidi="lt-LT"/>
        </w:rPr>
        <w:t xml:space="preserve"> dėl vietinių valdžios institucijų nustatytų kelionių apribojimų arba dėl bet kokių kitų su COVID-19 susijusių reikalavimų, jei dėl tokių nuo Rengėjo valios nepriklausančių reikalavimų / aplinkybių būtina tai padaryti.</w:t>
      </w:r>
      <w:r w:rsidRPr="00AE2312">
        <w:rPr>
          <w:lang w:bidi="lt-LT"/>
        </w:rPr>
        <w:t xml:space="preserve"> </w:t>
      </w:r>
    </w:p>
    <w:p w14:paraId="5F945DD2" w14:textId="77777777" w:rsidR="00A72AD1" w:rsidRPr="00AE2312" w:rsidRDefault="00A72AD1" w:rsidP="00A72AD1">
      <w:pPr>
        <w:rPr>
          <w:color w:val="000000" w:themeColor="text1"/>
        </w:rPr>
      </w:pPr>
    </w:p>
    <w:p w14:paraId="705D5342" w14:textId="1A754340" w:rsidR="00D84A65" w:rsidRPr="00AE2312" w:rsidRDefault="00A72AD1" w:rsidP="00A72AD1">
      <w:pPr>
        <w:rPr>
          <w:color w:val="000000" w:themeColor="text1"/>
        </w:rPr>
      </w:pPr>
      <w:r w:rsidRPr="00F06D72">
        <w:rPr>
          <w:lang w:bidi="lt-LT"/>
        </w:rPr>
        <w:t>Laimėtojams gali reikėti pasitikrinti</w:t>
      </w:r>
      <w:r w:rsidR="00F813D2" w:rsidRPr="00F06D72">
        <w:rPr>
          <w:lang w:bidi="lt-LT"/>
        </w:rPr>
        <w:t xml:space="preserve"> sveikatą</w:t>
      </w:r>
      <w:r w:rsidRPr="00F06D72">
        <w:rPr>
          <w:lang w:bidi="lt-LT"/>
        </w:rPr>
        <w:t xml:space="preserve"> dėl</w:t>
      </w:r>
      <w:r w:rsidRPr="00AE2312">
        <w:rPr>
          <w:lang w:bidi="lt-LT"/>
        </w:rPr>
        <w:t xml:space="preserve"> COVID-19 prieš išvykstant iš savo gyvenamosios vietos arba prieš pradedant bet kokią kelionę, kuri gali būti jų laimėto prizo dalis. </w:t>
      </w:r>
    </w:p>
    <w:p w14:paraId="5793EC48" w14:textId="77777777" w:rsidR="00A717DB" w:rsidRPr="00AE2312" w:rsidRDefault="00A717DB" w:rsidP="00A72AD1">
      <w:pPr>
        <w:rPr>
          <w:color w:val="000000" w:themeColor="text1"/>
        </w:rPr>
      </w:pPr>
    </w:p>
    <w:p w14:paraId="59E02DC9" w14:textId="526714C0" w:rsidR="00A72AD1" w:rsidRPr="00AE2312" w:rsidRDefault="00A72AD1" w:rsidP="00A72AD1">
      <w:pPr>
        <w:rPr>
          <w:color w:val="000000" w:themeColor="text1"/>
        </w:rPr>
      </w:pPr>
      <w:r w:rsidRPr="00AE2312">
        <w:rPr>
          <w:lang w:bidi="lt-LT"/>
        </w:rPr>
        <w:t>Laimėtojai privalo laikytis visų su COVID-19 susijusių reikalavimų savo lėšomis ir savo atsakomybe.</w:t>
      </w:r>
    </w:p>
    <w:p w14:paraId="6DF3633F" w14:textId="77777777" w:rsidR="00A72AD1" w:rsidRPr="00AE2312" w:rsidRDefault="00A72AD1" w:rsidP="00E070B4">
      <w:pPr>
        <w:rPr>
          <w:color w:val="000000" w:themeColor="text1"/>
        </w:rPr>
      </w:pPr>
    </w:p>
    <w:p w14:paraId="7636BEF7" w14:textId="3D2F6488" w:rsidR="00EF5B98" w:rsidRPr="00AE2312" w:rsidRDefault="00307C76" w:rsidP="00E64428">
      <w:pPr>
        <w:rPr>
          <w:b/>
          <w:color w:val="000000" w:themeColor="text1"/>
        </w:rPr>
      </w:pPr>
      <w:r w:rsidRPr="00AE2312">
        <w:rPr>
          <w:b/>
          <w:lang w:bidi="lt-LT"/>
        </w:rPr>
        <w:br/>
      </w:r>
      <w:bookmarkStart w:id="3" w:name="_Hlk497809912"/>
      <w:r w:rsidRPr="00AE2312">
        <w:rPr>
          <w:b/>
          <w:lang w:bidi="lt-LT"/>
        </w:rPr>
        <w:t>4. KAIP TAI VEIKIA</w:t>
      </w:r>
      <w:r w:rsidR="005E2380">
        <w:rPr>
          <w:b/>
          <w:lang w:bidi="lt-LT"/>
        </w:rPr>
        <w:t>?</w:t>
      </w:r>
    </w:p>
    <w:p w14:paraId="2D48F5C7" w14:textId="77777777" w:rsidR="00EF5B98" w:rsidRPr="00AE2312" w:rsidRDefault="00EF5B98" w:rsidP="00E64428">
      <w:pPr>
        <w:rPr>
          <w:rStyle w:val="Hyperlink"/>
          <w:color w:val="000000" w:themeColor="text1"/>
          <w:u w:val="none"/>
        </w:rPr>
      </w:pPr>
    </w:p>
    <w:p w14:paraId="6309AA6F" w14:textId="73C80FAF" w:rsidR="00EF5B98" w:rsidRPr="00AE2312" w:rsidRDefault="00E070B4" w:rsidP="00E64428">
      <w:pPr>
        <w:rPr>
          <w:rStyle w:val="Hyperlink"/>
          <w:color w:val="000000" w:themeColor="text1"/>
          <w:u w:val="none"/>
        </w:rPr>
      </w:pPr>
      <w:r w:rsidRPr="00AE2312">
        <w:rPr>
          <w:lang w:bidi="lt-LT"/>
        </w:rPr>
        <w:t xml:space="preserve">4.1. Dalyviai turi </w:t>
      </w:r>
      <w:r w:rsidR="00BE15CD" w:rsidRPr="00AE2312">
        <w:rPr>
          <w:rStyle w:val="Hyperlink"/>
          <w:u w:val="none"/>
          <w:lang w:bidi="lt-LT"/>
        </w:rPr>
        <w:t xml:space="preserve">nuskenuoti Akcijoje dalyvaujančių OREO pakuočių QR kodus arba duomenis pateikti rankiniu būdu svetainėje </w:t>
      </w:r>
      <w:hyperlink r:id="rId9" w:history="1">
        <w:r w:rsidR="00BE15CD" w:rsidRPr="00AE2312">
          <w:rPr>
            <w:rStyle w:val="Hyperlink"/>
            <w:lang w:bidi="lt-LT"/>
          </w:rPr>
          <w:t>www.oreo.eu,</w:t>
        </w:r>
      </w:hyperlink>
      <w:r w:rsidR="00BE15CD" w:rsidRPr="00AE2312">
        <w:rPr>
          <w:rStyle w:val="Hyperlink"/>
          <w:lang w:bidi="lt-LT"/>
        </w:rPr>
        <w:t xml:space="preserve"> </w:t>
      </w:r>
      <w:r w:rsidR="00EF5B98" w:rsidRPr="00AE2312">
        <w:rPr>
          <w:rStyle w:val="Hyperlink"/>
          <w:u w:val="none"/>
          <w:lang w:bidi="lt-LT"/>
        </w:rPr>
        <w:t>kur dalyvių bus paprašyta:</w:t>
      </w:r>
    </w:p>
    <w:p w14:paraId="04DC47AF" w14:textId="7625EE46" w:rsidR="00EF5B98" w:rsidRPr="00AE2312" w:rsidRDefault="00EF5B98" w:rsidP="00E64428">
      <w:pPr>
        <w:rPr>
          <w:color w:val="000000" w:themeColor="text1"/>
        </w:rPr>
      </w:pPr>
      <w:r w:rsidRPr="00AE2312">
        <w:rPr>
          <w:rStyle w:val="Hyperlink"/>
          <w:u w:val="none"/>
          <w:lang w:bidi="lt-LT"/>
        </w:rPr>
        <w:br/>
      </w:r>
      <w:r w:rsidR="00421453">
        <w:rPr>
          <w:rStyle w:val="Hyperlink"/>
          <w:u w:val="none"/>
          <w:lang w:bidi="lt-LT"/>
        </w:rPr>
        <w:t>1</w:t>
      </w:r>
      <w:r w:rsidRPr="00AE2312">
        <w:rPr>
          <w:rStyle w:val="Hyperlink"/>
          <w:u w:val="none"/>
          <w:lang w:bidi="lt-LT"/>
        </w:rPr>
        <w:t xml:space="preserve">) </w:t>
      </w:r>
      <w:bookmarkStart w:id="4" w:name="_Hlk87211202"/>
      <w:r w:rsidR="002B5603" w:rsidRPr="00AE2312">
        <w:rPr>
          <w:rStyle w:val="Hyperlink"/>
          <w:u w:val="none"/>
          <w:lang w:bidi="lt-LT"/>
        </w:rPr>
        <w:t xml:space="preserve">Įvesti kvito numerį, nurodytą „Oreo“ pirkimo kvite, gautame nuo 2022 m. </w:t>
      </w:r>
      <w:r w:rsidR="00864CD3">
        <w:rPr>
          <w:lang w:bidi="lt-LT"/>
        </w:rPr>
        <w:t xml:space="preserve"> </w:t>
      </w:r>
      <w:r w:rsidR="008703F3" w:rsidRPr="00AE2312">
        <w:rPr>
          <w:rStyle w:val="Hyperlink"/>
          <w:u w:val="none"/>
          <w:lang w:bidi="lt-LT"/>
        </w:rPr>
        <w:t>vasario 1 d. iki 2022 m. vasario 28 d.</w:t>
      </w:r>
      <w:r w:rsidR="008703F3" w:rsidRPr="00AE2312">
        <w:rPr>
          <w:lang w:bidi="lt-LT"/>
        </w:rPr>
        <w:t xml:space="preserve"> </w:t>
      </w:r>
      <w:r w:rsidR="002B5603" w:rsidRPr="00AE2312">
        <w:rPr>
          <w:lang w:bidi="lt-LT"/>
        </w:rPr>
        <w:t>bet kurioje parduotuvėje Lietuvos teritorijoje.</w:t>
      </w:r>
      <w:bookmarkEnd w:id="4"/>
    </w:p>
    <w:p w14:paraId="684B7EE1" w14:textId="532D0CF6" w:rsidR="00003494" w:rsidRPr="00AE2312" w:rsidRDefault="00421453" w:rsidP="00E64428">
      <w:pPr>
        <w:rPr>
          <w:rStyle w:val="Hyperlink"/>
          <w:color w:val="000000" w:themeColor="text1"/>
          <w:u w:val="none"/>
        </w:rPr>
      </w:pPr>
      <w:r>
        <w:rPr>
          <w:lang w:bidi="lt-LT"/>
        </w:rPr>
        <w:t>2</w:t>
      </w:r>
      <w:r w:rsidR="00C137DD" w:rsidRPr="00AE2312">
        <w:rPr>
          <w:lang w:bidi="lt-LT"/>
        </w:rPr>
        <w:t xml:space="preserve">) </w:t>
      </w:r>
      <w:r w:rsidR="00EF5B98" w:rsidRPr="00AE2312">
        <w:rPr>
          <w:rStyle w:val="Hyperlink"/>
          <w:u w:val="none"/>
          <w:lang w:bidi="lt-LT"/>
        </w:rPr>
        <w:t xml:space="preserve">Įvesti </w:t>
      </w:r>
      <w:r w:rsidR="00EF5B98" w:rsidRPr="00FF2E55">
        <w:rPr>
          <w:rStyle w:val="Hyperlink"/>
          <w:u w:val="none"/>
          <w:lang w:bidi="lt-LT"/>
        </w:rPr>
        <w:t>savo e</w:t>
      </w:r>
      <w:r w:rsidR="00EC544A" w:rsidRPr="00FF2E55">
        <w:rPr>
          <w:rStyle w:val="Hyperlink"/>
          <w:u w:val="none"/>
          <w:lang w:bidi="lt-LT"/>
        </w:rPr>
        <w:t>l</w:t>
      </w:r>
      <w:r w:rsidR="00EF5B98" w:rsidRPr="00FF2E55">
        <w:rPr>
          <w:rStyle w:val="Hyperlink"/>
          <w:u w:val="none"/>
          <w:lang w:bidi="lt-LT"/>
        </w:rPr>
        <w:t>.</w:t>
      </w:r>
      <w:r w:rsidR="00EF5B98" w:rsidRPr="00AE2312">
        <w:rPr>
          <w:rStyle w:val="Hyperlink"/>
          <w:u w:val="none"/>
          <w:lang w:bidi="lt-LT"/>
        </w:rPr>
        <w:t xml:space="preserve"> pašto adresą ir kitą prašomą informaciją.</w:t>
      </w:r>
    </w:p>
    <w:bookmarkEnd w:id="0"/>
    <w:p w14:paraId="28EAE5F7" w14:textId="77777777" w:rsidR="00EF5B98" w:rsidRPr="00AE2312" w:rsidRDefault="00EF5B98" w:rsidP="00E64428">
      <w:pPr>
        <w:rPr>
          <w:rStyle w:val="Hyperlink"/>
          <w:color w:val="000000" w:themeColor="text1"/>
          <w:u w:val="none"/>
        </w:rPr>
      </w:pPr>
    </w:p>
    <w:p w14:paraId="2B07ADCC" w14:textId="169A409F" w:rsidR="00B30A54" w:rsidRPr="00AE2312" w:rsidRDefault="00B30A54" w:rsidP="00B30A54">
      <w:pPr>
        <w:rPr>
          <w:rFonts w:asciiTheme="minorHAnsi" w:eastAsiaTheme="minorEastAsia" w:hAnsiTheme="minorHAnsi" w:cstheme="minorBidi"/>
          <w:color w:val="000000" w:themeColor="text1"/>
        </w:rPr>
      </w:pPr>
      <w:r w:rsidRPr="00AE2312">
        <w:rPr>
          <w:lang w:bidi="lt-LT"/>
        </w:rPr>
        <w:t xml:space="preserve">Sėkmingai atlikę </w:t>
      </w:r>
      <w:r w:rsidR="00421453">
        <w:rPr>
          <w:lang w:bidi="lt-LT"/>
        </w:rPr>
        <w:t>1</w:t>
      </w:r>
      <w:r w:rsidRPr="00AE2312">
        <w:rPr>
          <w:lang w:bidi="lt-LT"/>
        </w:rPr>
        <w:t xml:space="preserve">) ir </w:t>
      </w:r>
      <w:r w:rsidR="00421453">
        <w:rPr>
          <w:lang w:bidi="lt-LT"/>
        </w:rPr>
        <w:t>2</w:t>
      </w:r>
      <w:r w:rsidRPr="00AE2312">
        <w:rPr>
          <w:lang w:bidi="lt-LT"/>
        </w:rPr>
        <w:t xml:space="preserve">) veiksmus, </w:t>
      </w:r>
      <w:r w:rsidR="006E410D" w:rsidRPr="00946B54">
        <w:rPr>
          <w:lang w:bidi="lt-LT"/>
        </w:rPr>
        <w:t>D</w:t>
      </w:r>
      <w:r w:rsidRPr="00AE2312">
        <w:rPr>
          <w:lang w:bidi="lt-LT"/>
        </w:rPr>
        <w:t>alyviai dalyvauja Atminties žaidime.</w:t>
      </w:r>
    </w:p>
    <w:p w14:paraId="60A34120" w14:textId="77777777" w:rsidR="00B30A54" w:rsidRPr="00AE2312" w:rsidRDefault="00B30A54" w:rsidP="00B30A54">
      <w:pPr>
        <w:rPr>
          <w:color w:val="000000" w:themeColor="text1"/>
        </w:rPr>
      </w:pPr>
    </w:p>
    <w:p w14:paraId="0A3EA1EA" w14:textId="23AACC83" w:rsidR="00A6592D" w:rsidRPr="00AE2312" w:rsidRDefault="000208CC" w:rsidP="00A6592D">
      <w:pPr>
        <w:rPr>
          <w:color w:val="000000" w:themeColor="text1"/>
        </w:rPr>
      </w:pPr>
      <w:r w:rsidRPr="00AE2312">
        <w:rPr>
          <w:lang w:bidi="lt-LT"/>
        </w:rPr>
        <w:t>4.2. Atminties žaidimas</w:t>
      </w:r>
    </w:p>
    <w:p w14:paraId="1FD63A98" w14:textId="536CC093" w:rsidR="00A6592D" w:rsidRPr="00962E32" w:rsidRDefault="00637341" w:rsidP="00A6592D">
      <w:pPr>
        <w:rPr>
          <w:color w:val="000000" w:themeColor="text1"/>
        </w:rPr>
      </w:pPr>
      <w:r w:rsidRPr="00AE2312">
        <w:rPr>
          <w:lang w:bidi="lt-LT"/>
        </w:rPr>
        <w:t xml:space="preserve">Sėkmingai atlikę </w:t>
      </w:r>
      <w:r w:rsidR="00421453">
        <w:rPr>
          <w:lang w:bidi="lt-LT"/>
        </w:rPr>
        <w:t>1</w:t>
      </w:r>
      <w:r w:rsidRPr="00AE2312">
        <w:rPr>
          <w:lang w:bidi="lt-LT"/>
        </w:rPr>
        <w:t xml:space="preserve">) ir </w:t>
      </w:r>
      <w:r w:rsidR="00421453">
        <w:rPr>
          <w:lang w:bidi="lt-LT"/>
        </w:rPr>
        <w:t>2</w:t>
      </w:r>
      <w:r w:rsidRPr="00AE2312">
        <w:rPr>
          <w:lang w:bidi="lt-LT"/>
        </w:rPr>
        <w:t xml:space="preserve">) veiksmus, Dalyviai bus nukreipti į Atminties žaidimo puslapį, kuriame turės kuo greičiau rasti 8 derančias paveikslėlių poras, pasislėpusias už sausainių. Norėdami pradėti žaidimą, paspauskite pradžios mygtuką. </w:t>
      </w:r>
      <w:r w:rsidR="0073087D">
        <w:rPr>
          <w:lang w:bidi="lt-LT"/>
        </w:rPr>
        <w:t xml:space="preserve"> </w:t>
      </w:r>
      <w:r w:rsidR="0073087D" w:rsidRPr="00ED6444">
        <w:t>Žaidimo tikslas – bandyti įsiminti skirtingų kortelių vietas ir kuo greičiau atversti porą sudarančias</w:t>
      </w:r>
      <w:r w:rsidR="0073087D">
        <w:t>,</w:t>
      </w:r>
      <w:r w:rsidR="0073087D" w:rsidRPr="00ED6444">
        <w:t xml:space="preserve"> identiškas korteles. Suradus vienodas piktogramas, jos liks atverstos.</w:t>
      </w:r>
      <w:r w:rsidR="0073087D">
        <w:t xml:space="preserve"> </w:t>
      </w:r>
      <w:r w:rsidRPr="00AE2312">
        <w:rPr>
          <w:lang w:bidi="lt-LT"/>
        </w:rPr>
        <w:t xml:space="preserve">Vienu metu galima apversti (pažiūrėti, kas už jų yra) tik du sausainius. Žaidimas baigiasi, kai randamos visos 8 poros. Dalyviai negali išeiti iš Atminties žaidimo puslapio, nes žaidimas </w:t>
      </w:r>
      <w:r w:rsidR="0073087D">
        <w:rPr>
          <w:lang w:bidi="lt-LT"/>
        </w:rPr>
        <w:t xml:space="preserve"> bus nutrauktas. </w:t>
      </w:r>
    </w:p>
    <w:p w14:paraId="78928F9D" w14:textId="77777777" w:rsidR="00A6592D" w:rsidRPr="00962E32" w:rsidRDefault="00A6592D" w:rsidP="00A6592D">
      <w:pPr>
        <w:rPr>
          <w:color w:val="000000" w:themeColor="text1"/>
        </w:rPr>
      </w:pPr>
    </w:p>
    <w:p w14:paraId="299C754B" w14:textId="0D418379" w:rsidR="00A6592D" w:rsidRPr="00AE2312" w:rsidRDefault="00A6592D" w:rsidP="00A6592D">
      <w:pPr>
        <w:rPr>
          <w:color w:val="000000" w:themeColor="text1"/>
        </w:rPr>
      </w:pPr>
      <w:r w:rsidRPr="00AE2312">
        <w:rPr>
          <w:lang w:bidi="lt-LT"/>
        </w:rPr>
        <w:t xml:space="preserve">Žaisdami Atminties žaidimą, dalyviai varžosi vieni su kitais </w:t>
      </w:r>
      <w:r w:rsidR="00ED6444">
        <w:rPr>
          <w:lang w:bidi="lt-LT"/>
        </w:rPr>
        <w:t>(</w:t>
      </w:r>
      <w:r w:rsidRPr="00AE2312">
        <w:rPr>
          <w:lang w:bidi="lt-LT"/>
        </w:rPr>
        <w:t>to paties prizo laikotarpiu</w:t>
      </w:r>
      <w:r w:rsidR="00ED6444">
        <w:rPr>
          <w:lang w:bidi="lt-LT"/>
        </w:rPr>
        <w:t>)</w:t>
      </w:r>
      <w:r w:rsidRPr="00AE2312">
        <w:rPr>
          <w:lang w:bidi="lt-LT"/>
        </w:rPr>
        <w:t xml:space="preserve"> ieškodami 8 paveikslėlių porų. Visas 8 paveikslėlių poras greičiausiai suradę dalyviai laimės atitinkamo prizų laikotarpio prizus mažėjimo tvarka.</w:t>
      </w:r>
    </w:p>
    <w:p w14:paraId="3FB89D7E" w14:textId="1D44C305" w:rsidR="00925DB7" w:rsidRPr="00AE2312" w:rsidRDefault="00925DB7" w:rsidP="00A6592D">
      <w:pPr>
        <w:rPr>
          <w:color w:val="000000" w:themeColor="text1"/>
        </w:rPr>
      </w:pPr>
    </w:p>
    <w:p w14:paraId="45252D71" w14:textId="60170AB0" w:rsidR="00925DB7" w:rsidRPr="00AE2312" w:rsidRDefault="00925DB7" w:rsidP="00925DB7">
      <w:pPr>
        <w:jc w:val="both"/>
        <w:rPr>
          <w:color w:val="000000" w:themeColor="text1"/>
        </w:rPr>
      </w:pPr>
      <w:r w:rsidRPr="00AE2312">
        <w:rPr>
          <w:lang w:bidi="lt-LT"/>
        </w:rPr>
        <w:t xml:space="preserve">Kadangi laikas yra Atminties žaidimo dalis, žaidėjui išėjus iš Atminties žaidimo svetainės arba nutraukus Atminties žaidimo naršyklės seansą bus laikoma, kad jis baigė žaisti </w:t>
      </w:r>
      <w:r w:rsidR="00ED6444">
        <w:rPr>
          <w:lang w:bidi="lt-LT"/>
        </w:rPr>
        <w:t>šį</w:t>
      </w:r>
      <w:r w:rsidRPr="00AE2312">
        <w:rPr>
          <w:lang w:bidi="lt-LT"/>
        </w:rPr>
        <w:t xml:space="preserve"> žaidimą. </w:t>
      </w:r>
    </w:p>
    <w:p w14:paraId="3DEE8E4C" w14:textId="2577DCA9" w:rsidR="0082782E" w:rsidRPr="00AE2312" w:rsidRDefault="0082782E" w:rsidP="00925DB7">
      <w:pPr>
        <w:jc w:val="both"/>
        <w:rPr>
          <w:color w:val="000000" w:themeColor="text1"/>
        </w:rPr>
      </w:pPr>
    </w:p>
    <w:p w14:paraId="42919648" w14:textId="77777777" w:rsidR="009E7A13" w:rsidRPr="00AE2312" w:rsidRDefault="009E7A13" w:rsidP="009E7A13">
      <w:pPr>
        <w:jc w:val="both"/>
        <w:rPr>
          <w:color w:val="000000" w:themeColor="text1"/>
        </w:rPr>
      </w:pPr>
      <w:r w:rsidRPr="00AE2312">
        <w:rPr>
          <w:lang w:bidi="lt-LT"/>
        </w:rPr>
        <w:t>4.3. Prizų laikotarpiai ir tarpiniai laimėtojai</w:t>
      </w:r>
    </w:p>
    <w:p w14:paraId="663F30FB" w14:textId="1C988DF6" w:rsidR="009E7A13" w:rsidRPr="00AE2312" w:rsidRDefault="009E7A13" w:rsidP="009E7A13">
      <w:pPr>
        <w:jc w:val="both"/>
        <w:rPr>
          <w:color w:val="000000" w:themeColor="text1"/>
        </w:rPr>
      </w:pPr>
      <w:r w:rsidRPr="00AE2312">
        <w:rPr>
          <w:lang w:bidi="lt-LT"/>
        </w:rPr>
        <w:t xml:space="preserve">Akcija suskirstyta į keturis savaitinius prizų </w:t>
      </w:r>
      <w:r w:rsidR="00FF2D02">
        <w:rPr>
          <w:lang w:bidi="lt-LT"/>
        </w:rPr>
        <w:t xml:space="preserve">laimėjimo </w:t>
      </w:r>
      <w:r w:rsidRPr="00AE2312">
        <w:rPr>
          <w:lang w:bidi="lt-LT"/>
        </w:rPr>
        <w:t xml:space="preserve">laikotarpius – kiekvienas </w:t>
      </w:r>
      <w:r w:rsidR="007530E3">
        <w:rPr>
          <w:lang w:bidi="lt-LT"/>
        </w:rPr>
        <w:t xml:space="preserve">laimėjimo </w:t>
      </w:r>
      <w:r w:rsidRPr="00AE2312">
        <w:rPr>
          <w:lang w:bidi="lt-LT"/>
        </w:rPr>
        <w:t>laikotarpis yra viena savaitė, nuo pirmadienio 00:00</w:t>
      </w:r>
      <w:r w:rsidR="00F84211">
        <w:rPr>
          <w:lang w:bidi="lt-LT"/>
        </w:rPr>
        <w:t xml:space="preserve"> val.</w:t>
      </w:r>
      <w:r w:rsidRPr="00AE2312">
        <w:rPr>
          <w:lang w:bidi="lt-LT"/>
        </w:rPr>
        <w:t xml:space="preserve"> iki sekmadienio 23:59</w:t>
      </w:r>
      <w:r w:rsidR="00F84211">
        <w:rPr>
          <w:lang w:bidi="lt-LT"/>
        </w:rPr>
        <w:t xml:space="preserve"> val.</w:t>
      </w:r>
      <w:r w:rsidR="00917383">
        <w:rPr>
          <w:lang w:bidi="lt-LT"/>
        </w:rPr>
        <w:t xml:space="preserve"> P</w:t>
      </w:r>
      <w:r w:rsidRPr="00AE2312">
        <w:rPr>
          <w:lang w:bidi="lt-LT"/>
        </w:rPr>
        <w:t>irmojo prizo laikotarpis prasideda antradienį 00:00 val. ir baigiasi sekmadienį 23:59 val.</w:t>
      </w:r>
    </w:p>
    <w:p w14:paraId="2146EB72" w14:textId="77777777" w:rsidR="009E7A13" w:rsidRPr="00AE2312" w:rsidRDefault="009E7A13" w:rsidP="009E7A13">
      <w:pPr>
        <w:jc w:val="both"/>
        <w:rPr>
          <w:color w:val="000000" w:themeColor="text1"/>
        </w:rPr>
      </w:pPr>
    </w:p>
    <w:p w14:paraId="38C33B39" w14:textId="1063F428" w:rsidR="009E7A13" w:rsidRPr="00AE2312" w:rsidRDefault="00ED6444" w:rsidP="009E7A13">
      <w:pPr>
        <w:jc w:val="both"/>
        <w:rPr>
          <w:color w:val="000000" w:themeColor="text1"/>
        </w:rPr>
      </w:pPr>
      <w:r>
        <w:rPr>
          <w:lang w:bidi="lt-LT"/>
        </w:rPr>
        <w:t>A</w:t>
      </w:r>
      <w:r w:rsidR="009E7A13" w:rsidRPr="00AE2312">
        <w:rPr>
          <w:lang w:bidi="lt-LT"/>
        </w:rPr>
        <w:t xml:space="preserve">tsakymus </w:t>
      </w:r>
      <w:r>
        <w:rPr>
          <w:lang w:bidi="lt-LT"/>
        </w:rPr>
        <w:t>p</w:t>
      </w:r>
      <w:r w:rsidRPr="00AE2312">
        <w:rPr>
          <w:lang w:bidi="lt-LT"/>
        </w:rPr>
        <w:t xml:space="preserve">ateikę </w:t>
      </w:r>
      <w:r w:rsidR="009E7A13" w:rsidRPr="00AE2312">
        <w:rPr>
          <w:lang w:bidi="lt-LT"/>
        </w:rPr>
        <w:t xml:space="preserve">dalyviai, kurių laiko balas patenka tarp 111 geriausių einamojo savaitinio prizų </w:t>
      </w:r>
      <w:r w:rsidR="007530E3">
        <w:rPr>
          <w:lang w:bidi="lt-LT"/>
        </w:rPr>
        <w:t xml:space="preserve">laimėjimo </w:t>
      </w:r>
      <w:r w:rsidR="009E7A13" w:rsidRPr="00AE2312">
        <w:rPr>
          <w:lang w:bidi="lt-LT"/>
        </w:rPr>
        <w:t xml:space="preserve">laikotarpio balų, bus paprašyti </w:t>
      </w:r>
      <w:r w:rsidR="009E7A13" w:rsidRPr="005C09A7">
        <w:rPr>
          <w:lang w:bidi="lt-LT"/>
        </w:rPr>
        <w:t xml:space="preserve">užpildyti internetinę formą ir nurodyti savo asmens duomenis, nes jie yra tarpiniai laimėtojai (kaip aprašyta 6.4 pastraipoje toliau). Jei kitas dalyvis pasiekia geresnį laiko rezultatą, jis patenka į tarpinių laimėtojų grupę, o </w:t>
      </w:r>
      <w:r w:rsidRPr="005C09A7">
        <w:rPr>
          <w:lang w:bidi="lt-LT"/>
        </w:rPr>
        <w:t xml:space="preserve">ankstesnis </w:t>
      </w:r>
      <w:r w:rsidR="009E7A13" w:rsidRPr="005C09A7">
        <w:rPr>
          <w:lang w:bidi="lt-LT"/>
        </w:rPr>
        <w:t>tarpinis laimėtojas, kurio rezultatas buvo pagerintas, pašalinamas iš grupės.</w:t>
      </w:r>
      <w:r w:rsidR="009E7A13" w:rsidRPr="00AE2312">
        <w:rPr>
          <w:lang w:bidi="lt-LT"/>
        </w:rPr>
        <w:t xml:space="preserve"> </w:t>
      </w:r>
    </w:p>
    <w:p w14:paraId="34C3C623" w14:textId="77777777" w:rsidR="009E7A13" w:rsidRPr="00AE2312" w:rsidRDefault="009E7A13" w:rsidP="009E7A13">
      <w:pPr>
        <w:jc w:val="both"/>
        <w:rPr>
          <w:color w:val="000000" w:themeColor="text1"/>
        </w:rPr>
      </w:pPr>
    </w:p>
    <w:p w14:paraId="5594EAAE" w14:textId="1CB71133" w:rsidR="009E7A13" w:rsidRPr="00AE2312" w:rsidRDefault="009E7A13" w:rsidP="009E7A13">
      <w:pPr>
        <w:jc w:val="both"/>
        <w:rPr>
          <w:color w:val="000000" w:themeColor="text1"/>
        </w:rPr>
      </w:pPr>
      <w:r w:rsidRPr="00AE2312">
        <w:rPr>
          <w:lang w:bidi="lt-LT"/>
        </w:rPr>
        <w:t xml:space="preserve">Pasibaigus kiekvienam prizų </w:t>
      </w:r>
      <w:r w:rsidR="007530E3">
        <w:rPr>
          <w:lang w:bidi="lt-LT"/>
        </w:rPr>
        <w:t xml:space="preserve">laimėjimo </w:t>
      </w:r>
      <w:r w:rsidRPr="00AE2312">
        <w:rPr>
          <w:lang w:bidi="lt-LT"/>
        </w:rPr>
        <w:t xml:space="preserve">laikotarpiui, tarpiniai laimėtojai gaus </w:t>
      </w:r>
      <w:r w:rsidRPr="00225972">
        <w:rPr>
          <w:lang w:bidi="lt-LT"/>
        </w:rPr>
        <w:t>patvirtinimo e</w:t>
      </w:r>
      <w:r w:rsidR="00714427" w:rsidRPr="00225972">
        <w:rPr>
          <w:lang w:bidi="lt-LT"/>
        </w:rPr>
        <w:t>l</w:t>
      </w:r>
      <w:r w:rsidRPr="00225972">
        <w:rPr>
          <w:lang w:bidi="lt-LT"/>
        </w:rPr>
        <w:t>.</w:t>
      </w:r>
      <w:r w:rsidRPr="00AE2312">
        <w:rPr>
          <w:lang w:bidi="lt-LT"/>
        </w:rPr>
        <w:t xml:space="preserve"> laiškus, kuriuose bus nurodyti to paties prizų </w:t>
      </w:r>
      <w:r w:rsidR="007530E3">
        <w:rPr>
          <w:lang w:bidi="lt-LT"/>
        </w:rPr>
        <w:t xml:space="preserve">laimėjimo </w:t>
      </w:r>
      <w:r w:rsidRPr="00AE2312">
        <w:rPr>
          <w:lang w:bidi="lt-LT"/>
        </w:rPr>
        <w:t>laikotarpio laimėtojai, ir prizai jiems bus pristatyti per 60 dienų nuo informacijos, reikalingos prizui pristatyti, gavimo, Rengėjo nuožiūra paskirtą dieną.</w:t>
      </w:r>
    </w:p>
    <w:p w14:paraId="4CFBF75E" w14:textId="77777777" w:rsidR="009E7A13" w:rsidRPr="00AE2312" w:rsidRDefault="009E7A13" w:rsidP="009E7A13">
      <w:pPr>
        <w:jc w:val="both"/>
        <w:rPr>
          <w:color w:val="000000" w:themeColor="text1"/>
          <w:u w:val="single"/>
        </w:rPr>
      </w:pPr>
    </w:p>
    <w:p w14:paraId="794DA909" w14:textId="3AF3937B" w:rsidR="009E7A13" w:rsidRPr="00165B80" w:rsidRDefault="009E7A13" w:rsidP="009E7A13">
      <w:pPr>
        <w:jc w:val="both"/>
        <w:rPr>
          <w:color w:val="000000" w:themeColor="text1"/>
        </w:rPr>
      </w:pPr>
      <w:r w:rsidRPr="00165B80">
        <w:rPr>
          <w:lang w:bidi="lt-LT"/>
        </w:rPr>
        <w:t xml:space="preserve">Kiekvieną savaitinį prizų </w:t>
      </w:r>
      <w:r w:rsidR="007530E3">
        <w:rPr>
          <w:lang w:bidi="lt-LT"/>
        </w:rPr>
        <w:t xml:space="preserve">laimėjimo </w:t>
      </w:r>
      <w:r w:rsidRPr="00165B80">
        <w:rPr>
          <w:lang w:bidi="lt-LT"/>
        </w:rPr>
        <w:t xml:space="preserve">laikotarpį geriausią laiko rezultatą pasiekęs žaidėjas gauna šiuos prizus (6.2 punktas): </w:t>
      </w:r>
    </w:p>
    <w:p w14:paraId="335AC0F2" w14:textId="77777777" w:rsidR="009E7A13" w:rsidRPr="00AE2312" w:rsidRDefault="009E7A13" w:rsidP="009E7A13">
      <w:pPr>
        <w:jc w:val="both"/>
        <w:rPr>
          <w:color w:val="000000" w:themeColor="text1"/>
        </w:rPr>
      </w:pPr>
      <w:r w:rsidRPr="00AE2312">
        <w:rPr>
          <w:lang w:bidi="lt-LT"/>
        </w:rPr>
        <w:t xml:space="preserve">1 vietos laimėtojas – </w:t>
      </w:r>
      <w:r w:rsidRPr="00AE2312">
        <w:rPr>
          <w:b/>
          <w:lang w:bidi="lt-LT"/>
        </w:rPr>
        <w:t>Auksinis prizas;</w:t>
      </w:r>
      <w:r w:rsidRPr="00AE2312">
        <w:rPr>
          <w:lang w:bidi="lt-LT"/>
        </w:rPr>
        <w:t xml:space="preserve"> nuo 2 vietos laimėtojo iki 41 vietos laimėtojo – </w:t>
      </w:r>
      <w:r w:rsidRPr="00AE2312">
        <w:rPr>
          <w:b/>
          <w:lang w:bidi="lt-LT"/>
        </w:rPr>
        <w:t>Sidabrinis prizas</w:t>
      </w:r>
      <w:r w:rsidRPr="00AE2312">
        <w:rPr>
          <w:lang w:bidi="lt-LT"/>
        </w:rPr>
        <w:t>;</w:t>
      </w:r>
      <w:r w:rsidRPr="00AE2312">
        <w:rPr>
          <w:b/>
          <w:lang w:bidi="lt-LT"/>
        </w:rPr>
        <w:t xml:space="preserve"> </w:t>
      </w:r>
    </w:p>
    <w:p w14:paraId="3BA8D55D" w14:textId="53A3D7FD" w:rsidR="009E7A13" w:rsidRPr="00AE2312" w:rsidRDefault="009E7A13" w:rsidP="009E7A13">
      <w:pPr>
        <w:rPr>
          <w:color w:val="000000" w:themeColor="text1"/>
        </w:rPr>
      </w:pPr>
      <w:r w:rsidRPr="00AE2312">
        <w:rPr>
          <w:lang w:bidi="lt-LT"/>
        </w:rPr>
        <w:t xml:space="preserve">nuo 42 vietos laimėtojo iki 112 vietos laimėtojo – </w:t>
      </w:r>
      <w:r w:rsidRPr="00AE2312">
        <w:rPr>
          <w:b/>
          <w:lang w:bidi="lt-LT"/>
        </w:rPr>
        <w:t xml:space="preserve">Bronzinis </w:t>
      </w:r>
      <w:r w:rsidRPr="00AE2312">
        <w:rPr>
          <w:lang w:bidi="lt-LT"/>
        </w:rPr>
        <w:t>prizas</w:t>
      </w:r>
      <w:r w:rsidR="00BA4EFF" w:rsidRPr="00BA4EFF">
        <w:rPr>
          <w:bCs/>
          <w:lang w:bidi="lt-LT"/>
        </w:rPr>
        <w:t>.</w:t>
      </w:r>
    </w:p>
    <w:p w14:paraId="0C71784F" w14:textId="2557BD14" w:rsidR="00421453" w:rsidRPr="00AE2312" w:rsidRDefault="00421453" w:rsidP="00421453">
      <w:pPr>
        <w:jc w:val="both"/>
        <w:rPr>
          <w:color w:val="000000" w:themeColor="text1"/>
        </w:rPr>
      </w:pPr>
      <w:r w:rsidRPr="00AE2312">
        <w:rPr>
          <w:lang w:bidi="lt-LT"/>
        </w:rPr>
        <w:t xml:space="preserve">Kiekvieną savaitinį prizų </w:t>
      </w:r>
      <w:r w:rsidR="008624F0">
        <w:rPr>
          <w:lang w:bidi="lt-LT"/>
        </w:rPr>
        <w:t xml:space="preserve">laimėjimo </w:t>
      </w:r>
      <w:r w:rsidRPr="00AE2312">
        <w:rPr>
          <w:lang w:bidi="lt-LT"/>
        </w:rPr>
        <w:t xml:space="preserve">laikotarpį geriausią laiko rezultatą pasiekęs žaidėjas gauna šiuos prizus (6.2 punktas): </w:t>
      </w:r>
    </w:p>
    <w:p w14:paraId="5252D2A7" w14:textId="21046BF2" w:rsidR="009E7A13" w:rsidRPr="00AE2312" w:rsidRDefault="009E7A13" w:rsidP="009E7A13">
      <w:pPr>
        <w:jc w:val="both"/>
        <w:rPr>
          <w:color w:val="000000" w:themeColor="text1"/>
        </w:rPr>
      </w:pPr>
      <w:r w:rsidRPr="00116CA4">
        <w:rPr>
          <w:lang w:bidi="lt-LT"/>
        </w:rPr>
        <w:t>Dalyviai Akcijoje gali dalyvauti nuo 2022 m. vasario 1 d., 00:00</w:t>
      </w:r>
      <w:r w:rsidR="00F84211" w:rsidRPr="00116CA4">
        <w:rPr>
          <w:lang w:bidi="lt-LT"/>
        </w:rPr>
        <w:t xml:space="preserve"> val.</w:t>
      </w:r>
      <w:r w:rsidRPr="00116CA4">
        <w:rPr>
          <w:lang w:bidi="lt-LT"/>
        </w:rPr>
        <w:t xml:space="preserve"> iki 2022 m. vasario 28 d., 23:59</w:t>
      </w:r>
      <w:r w:rsidR="00F84211" w:rsidRPr="00116CA4">
        <w:rPr>
          <w:lang w:bidi="lt-LT"/>
        </w:rPr>
        <w:t xml:space="preserve"> val</w:t>
      </w:r>
      <w:r w:rsidRPr="00116CA4">
        <w:rPr>
          <w:lang w:bidi="lt-LT"/>
        </w:rPr>
        <w:t>. Dalyvaujantieji nuo 2022 m. vasario 1 d. iki 2022 m. vasario 7 d. bus apdovanoti už 111 geriausių laiko</w:t>
      </w:r>
      <w:r w:rsidRPr="00AE2312">
        <w:rPr>
          <w:lang w:bidi="lt-LT"/>
        </w:rPr>
        <w:t xml:space="preserve"> rezultatų šiais prizais mažėjančia tvarka 2022 m. </w:t>
      </w:r>
      <w:r w:rsidRPr="00AE2312">
        <w:rPr>
          <w:b/>
          <w:lang w:bidi="lt-LT"/>
        </w:rPr>
        <w:t>vasario 8 d</w:t>
      </w:r>
      <w:r w:rsidRPr="00AE2312">
        <w:rPr>
          <w:lang w:bidi="lt-LT"/>
        </w:rPr>
        <w:t>.: 1 „Philips PicoPix Micro“ filmų projektorius, 40 kino bilietų ir 70 kepuraičių.</w:t>
      </w:r>
    </w:p>
    <w:p w14:paraId="4E6841A9" w14:textId="77777777" w:rsidR="009E7A13" w:rsidRPr="00AE2312" w:rsidRDefault="009E7A13" w:rsidP="009E7A13">
      <w:pPr>
        <w:jc w:val="both"/>
        <w:rPr>
          <w:color w:val="000000" w:themeColor="text1"/>
        </w:rPr>
      </w:pPr>
      <w:r w:rsidRPr="00AE2312">
        <w:rPr>
          <w:lang w:bidi="lt-LT"/>
        </w:rPr>
        <w:t xml:space="preserve">Dalyvaujantieji nuo 2022 m. vasario 8 d. iki 2022 m. vasario 14 d. už 111 geriausių laiko rezultatų 2022 m. </w:t>
      </w:r>
      <w:r w:rsidRPr="00AE2312">
        <w:rPr>
          <w:b/>
          <w:lang w:bidi="lt-LT"/>
        </w:rPr>
        <w:t>vasario 15 d</w:t>
      </w:r>
      <w:r w:rsidRPr="00AE2312">
        <w:rPr>
          <w:lang w:bidi="lt-LT"/>
        </w:rPr>
        <w:t>. bus apdovanoti šiais prizais mažėjančia tvarka: 1 „Philips PicoPix Micro“ filmų projektorius, 40 kino bilietų ir 70 kepuraičių.</w:t>
      </w:r>
    </w:p>
    <w:p w14:paraId="10ABC6F1" w14:textId="77777777" w:rsidR="009E7A13" w:rsidRPr="00AE2312" w:rsidRDefault="009E7A13" w:rsidP="009E7A13">
      <w:pPr>
        <w:jc w:val="both"/>
        <w:rPr>
          <w:color w:val="000000" w:themeColor="text1"/>
        </w:rPr>
      </w:pPr>
      <w:r w:rsidRPr="00AE2312">
        <w:rPr>
          <w:lang w:bidi="lt-LT"/>
        </w:rPr>
        <w:t xml:space="preserve">Dalyvaujantieji nuo 2022 m. vasario 15 d. iki 2022 m. vasario 21 d., už 111 geriausių laiko rezultatų 2022 m. </w:t>
      </w:r>
      <w:r w:rsidRPr="00AE2312">
        <w:rPr>
          <w:b/>
          <w:lang w:bidi="lt-LT"/>
        </w:rPr>
        <w:t>vasario 22 d</w:t>
      </w:r>
      <w:r w:rsidRPr="00AE2312">
        <w:rPr>
          <w:lang w:bidi="lt-LT"/>
        </w:rPr>
        <w:t>. bus apdovanoti šiais prizais mažėjančia tvarka: 1 „Philips PicoPix Micro“ filmų projektorius, 40 kino bilietų ir 70 kepuraičių.</w:t>
      </w:r>
    </w:p>
    <w:p w14:paraId="28FBB729" w14:textId="77777777" w:rsidR="009E7A13" w:rsidRPr="00AE2312" w:rsidRDefault="009E7A13" w:rsidP="009E7A13">
      <w:pPr>
        <w:jc w:val="both"/>
        <w:rPr>
          <w:color w:val="000000" w:themeColor="text1"/>
        </w:rPr>
      </w:pPr>
      <w:r w:rsidRPr="00AE2312">
        <w:rPr>
          <w:lang w:bidi="lt-LT"/>
        </w:rPr>
        <w:t xml:space="preserve">Dalyvaujantieji nuo 2022 m. vasario 22 d. iki 2022 m. vasario 28 d. už 111 geriausių laiko rezultatų 2022 m. </w:t>
      </w:r>
      <w:r w:rsidRPr="003528C7">
        <w:rPr>
          <w:b/>
          <w:bCs/>
          <w:lang w:bidi="lt-LT"/>
        </w:rPr>
        <w:t>kovo 1 d.</w:t>
      </w:r>
      <w:r w:rsidRPr="00AE2312">
        <w:rPr>
          <w:lang w:bidi="lt-LT"/>
        </w:rPr>
        <w:t xml:space="preserve"> bus apdovanoti šiais prizais mažėjančia tvarka: 1 „Philips PicoPix Micro“ filmų projektorius, 40 kino bilietų ir 70 kepuraičių.</w:t>
      </w:r>
    </w:p>
    <w:p w14:paraId="5BAE6ECB" w14:textId="77777777" w:rsidR="009E7A13" w:rsidRPr="00AE2312" w:rsidRDefault="009E7A13" w:rsidP="009E7A13">
      <w:pPr>
        <w:pStyle w:val="NormalWeb"/>
        <w:spacing w:before="0" w:beforeAutospacing="0" w:after="0" w:afterAutospacing="0"/>
        <w:ind w:left="360"/>
        <w:jc w:val="both"/>
        <w:textAlignment w:val="baseline"/>
        <w:rPr>
          <w:color w:val="000000" w:themeColor="text1"/>
        </w:rPr>
      </w:pPr>
    </w:p>
    <w:p w14:paraId="4DDD45DA" w14:textId="77777777" w:rsidR="009E7A13" w:rsidRPr="00AE2312" w:rsidRDefault="009E7A13" w:rsidP="009E7A13">
      <w:pPr>
        <w:ind w:left="360"/>
        <w:jc w:val="both"/>
        <w:rPr>
          <w:color w:val="000000" w:themeColor="text1"/>
        </w:rPr>
      </w:pPr>
    </w:p>
    <w:p w14:paraId="7112FF81" w14:textId="565D04E1" w:rsidR="0055378B" w:rsidRPr="00AE2312" w:rsidRDefault="009E7A13" w:rsidP="0055378B">
      <w:pPr>
        <w:rPr>
          <w:color w:val="000000" w:themeColor="text1"/>
        </w:rPr>
      </w:pPr>
      <w:r w:rsidRPr="00AE2312">
        <w:rPr>
          <w:lang w:bidi="lt-LT"/>
        </w:rPr>
        <w:t>2022 m. kovo 1 d. pagrindiniu prizu apdovanojamas dalyvis, pasiekęs geriausią laiko rezultatą tarp visų dalyvių nuo 2022 m. vasario 1 d. iki 2022 m. vasario 28 d. (6.1.1 punktas).</w:t>
      </w:r>
    </w:p>
    <w:p w14:paraId="08576C62" w14:textId="252466B3" w:rsidR="00B30A54" w:rsidRPr="00AE2312" w:rsidRDefault="00B30A54" w:rsidP="00B30A54">
      <w:pPr>
        <w:rPr>
          <w:rFonts w:asciiTheme="minorHAnsi" w:eastAsiaTheme="minorEastAsia" w:hAnsiTheme="minorHAnsi" w:cstheme="minorBidi"/>
          <w:color w:val="000000" w:themeColor="text1"/>
        </w:rPr>
      </w:pPr>
    </w:p>
    <w:p w14:paraId="10B476BE" w14:textId="77777777" w:rsidR="003168DB" w:rsidRPr="00AE2312" w:rsidRDefault="003168DB" w:rsidP="00B30A54">
      <w:pPr>
        <w:rPr>
          <w:rFonts w:asciiTheme="minorHAnsi" w:eastAsiaTheme="minorEastAsia" w:hAnsiTheme="minorHAnsi" w:cstheme="minorBidi"/>
          <w:color w:val="000000" w:themeColor="text1"/>
        </w:rPr>
      </w:pPr>
    </w:p>
    <w:p w14:paraId="1CE58DEC" w14:textId="18CA8C95" w:rsidR="00B30A54" w:rsidRPr="00AE2312" w:rsidRDefault="00486A2B" w:rsidP="00B30A54">
      <w:pPr>
        <w:rPr>
          <w:rFonts w:asciiTheme="minorHAnsi" w:eastAsiaTheme="minorEastAsia" w:hAnsiTheme="minorHAnsi" w:cstheme="minorBidi"/>
          <w:color w:val="000000" w:themeColor="text1"/>
        </w:rPr>
      </w:pPr>
      <w:r w:rsidRPr="00AE2312">
        <w:rPr>
          <w:lang w:bidi="lt-LT"/>
        </w:rPr>
        <w:t>4.4 Tarpinio laimėjimo atvejai</w:t>
      </w:r>
    </w:p>
    <w:p w14:paraId="2D82518E" w14:textId="21733EA4" w:rsidR="00B30A54" w:rsidRPr="00AE2312" w:rsidRDefault="00B30A54" w:rsidP="00B30A54">
      <w:pPr>
        <w:rPr>
          <w:rFonts w:asciiTheme="minorHAnsi" w:eastAsiaTheme="minorEastAsia" w:hAnsiTheme="minorHAnsi" w:cstheme="minorBidi"/>
          <w:color w:val="000000" w:themeColor="text1"/>
        </w:rPr>
      </w:pPr>
      <w:r w:rsidRPr="00AE2312">
        <w:rPr>
          <w:lang w:bidi="lt-LT"/>
        </w:rPr>
        <w:t xml:space="preserve">Tarpinio laimėjimo atveju dalyviai bus nedelsiant informuoti </w:t>
      </w:r>
      <w:r w:rsidRPr="008354BB">
        <w:rPr>
          <w:i/>
          <w:iCs/>
          <w:lang w:bidi="lt-LT"/>
        </w:rPr>
        <w:t>www.oreo.eu.</w:t>
      </w:r>
      <w:r w:rsidRPr="00AE2312">
        <w:rPr>
          <w:lang w:bidi="lt-LT"/>
        </w:rPr>
        <w:t xml:space="preserve"> Gavę tarpinį laimėjimo patvirtinimą, laimėtojai bus iškart nukreipti į internetinę formą, kurioje turės pateikti savo asmens duomenis, kaip toliau aprašyta 6.4 punkte, kad tuo atveju, jei jie taptų galutiniais laimėtojais ir joks kitas dalyvis nepagerintų jų laiko rezultato, jiems galėtų būti įteiktas prizas.</w:t>
      </w:r>
    </w:p>
    <w:p w14:paraId="576419DA" w14:textId="77777777" w:rsidR="00F6539C" w:rsidRPr="00AE2312" w:rsidRDefault="00F6539C" w:rsidP="00B30A54">
      <w:pPr>
        <w:rPr>
          <w:rFonts w:asciiTheme="minorHAnsi" w:eastAsiaTheme="minorEastAsia" w:hAnsiTheme="minorHAnsi" w:cstheme="minorBidi"/>
          <w:color w:val="000000" w:themeColor="text1"/>
        </w:rPr>
      </w:pPr>
    </w:p>
    <w:p w14:paraId="79124F8F" w14:textId="6FE815D1" w:rsidR="00226D3C" w:rsidRPr="00AE2312" w:rsidRDefault="00226D3C" w:rsidP="00226D3C">
      <w:pPr>
        <w:rPr>
          <w:rStyle w:val="Hyperlink"/>
          <w:color w:val="000000" w:themeColor="text1"/>
          <w:u w:val="none"/>
        </w:rPr>
      </w:pPr>
      <w:r w:rsidRPr="00AE2312">
        <w:rPr>
          <w:lang w:bidi="lt-LT"/>
        </w:rPr>
        <w:t xml:space="preserve">4.5 Asmenų, kurie nebus paskelbti galutiniais laimėtojais, asmens duomenys bus saugomi ne ilgiau kaip </w:t>
      </w:r>
      <w:r w:rsidRPr="00B367B0">
        <w:rPr>
          <w:lang w:bidi="lt-LT"/>
        </w:rPr>
        <w:t xml:space="preserve">iki </w:t>
      </w:r>
      <w:r w:rsidR="008354BB" w:rsidRPr="00B367B0">
        <w:rPr>
          <w:lang w:bidi="lt-LT"/>
        </w:rPr>
        <w:t>pagrindinio prizo</w:t>
      </w:r>
      <w:r w:rsidRPr="00B367B0">
        <w:rPr>
          <w:lang w:bidi="lt-LT"/>
        </w:rPr>
        <w:t xml:space="preserve"> laimėtojo</w:t>
      </w:r>
      <w:r w:rsidRPr="00AE2312">
        <w:rPr>
          <w:lang w:bidi="lt-LT"/>
        </w:rPr>
        <w:t xml:space="preserve"> paskelbimo dienos ir paskui bus nedelsiant sunaikinti.</w:t>
      </w:r>
    </w:p>
    <w:p w14:paraId="37508957" w14:textId="4E8324D3" w:rsidR="00226D3C" w:rsidRPr="00AE2312" w:rsidRDefault="00226D3C" w:rsidP="00B30A54">
      <w:pPr>
        <w:rPr>
          <w:rStyle w:val="Hyperlink"/>
          <w:color w:val="000000" w:themeColor="text1"/>
          <w:u w:val="none"/>
        </w:rPr>
      </w:pPr>
    </w:p>
    <w:p w14:paraId="10E6176F" w14:textId="77777777" w:rsidR="00EF5B98" w:rsidRPr="00AE2312" w:rsidRDefault="00EF5B98" w:rsidP="00E64428">
      <w:pPr>
        <w:rPr>
          <w:color w:val="000000" w:themeColor="text1"/>
        </w:rPr>
      </w:pPr>
    </w:p>
    <w:p w14:paraId="19B14D3D" w14:textId="68D60CD9" w:rsidR="00EF5B98" w:rsidRPr="00AE2312" w:rsidRDefault="00E070B4" w:rsidP="00E64428">
      <w:pPr>
        <w:rPr>
          <w:rFonts w:asciiTheme="minorHAnsi" w:eastAsiaTheme="minorEastAsia" w:hAnsiTheme="minorHAnsi" w:cstheme="minorBidi"/>
          <w:b/>
          <w:color w:val="000000" w:themeColor="text1"/>
        </w:rPr>
      </w:pPr>
      <w:r w:rsidRPr="00AE2312">
        <w:rPr>
          <w:b/>
          <w:lang w:bidi="lt-LT"/>
        </w:rPr>
        <w:t>5. APRIBOJIMAI IR NESĄŽININGAS DALYVAVIMAS</w:t>
      </w:r>
    </w:p>
    <w:p w14:paraId="41ECEF6E" w14:textId="77777777" w:rsidR="00EF5B98" w:rsidRPr="00AE2312" w:rsidRDefault="00EF5B98" w:rsidP="00E64428">
      <w:pPr>
        <w:rPr>
          <w:color w:val="000000" w:themeColor="text1"/>
        </w:rPr>
      </w:pPr>
    </w:p>
    <w:p w14:paraId="39AA39BC" w14:textId="705214CF" w:rsidR="00EF5B98" w:rsidRPr="00AE2312" w:rsidRDefault="00E070B4" w:rsidP="00E64428">
      <w:pPr>
        <w:rPr>
          <w:color w:val="000000" w:themeColor="text1"/>
        </w:rPr>
      </w:pPr>
      <w:r w:rsidRPr="00AE2312">
        <w:rPr>
          <w:lang w:bidi="lt-LT"/>
        </w:rPr>
        <w:t xml:space="preserve">5.1. Šioje Akcijoje galima dalyvauti tik įsigijus 1.4 punkte nurodytų OREO pakuočių. </w:t>
      </w:r>
    </w:p>
    <w:p w14:paraId="5275B4EB" w14:textId="77777777" w:rsidR="00EF5B98" w:rsidRPr="00AE2312" w:rsidRDefault="00EF5B98" w:rsidP="00E64428">
      <w:pPr>
        <w:rPr>
          <w:color w:val="000000" w:themeColor="text1"/>
        </w:rPr>
      </w:pPr>
    </w:p>
    <w:p w14:paraId="08AA6A20" w14:textId="6C9B5B8C" w:rsidR="00EF5B98" w:rsidRPr="00AE2312" w:rsidRDefault="00E070B4" w:rsidP="00E64428">
      <w:pPr>
        <w:rPr>
          <w:rFonts w:asciiTheme="minorHAnsi" w:eastAsiaTheme="minorEastAsia" w:hAnsiTheme="minorHAnsi" w:cstheme="minorBidi"/>
          <w:color w:val="000000" w:themeColor="text1"/>
        </w:rPr>
      </w:pPr>
      <w:r w:rsidRPr="00AE2312">
        <w:rPr>
          <w:lang w:bidi="lt-LT"/>
        </w:rPr>
        <w:t>5.2. Šioje Akcijoje gali būti naudojami tik originalūs, teisėtai išduoti parduotuvės kvit</w:t>
      </w:r>
      <w:r w:rsidR="008354BB">
        <w:rPr>
          <w:lang w:bidi="lt-LT"/>
        </w:rPr>
        <w:t>ų</w:t>
      </w:r>
      <w:r w:rsidRPr="00AE2312">
        <w:rPr>
          <w:lang w:bidi="lt-LT"/>
        </w:rPr>
        <w:t xml:space="preserve"> numeriai. Už bet kokį bandymą suklastoti, pakeisti ar savarankiškai generuoti kvitų numerius bus baudžiama pagal įstatymą. Rengėjas pasilieka teisę tikrinti atitinkamus pirkimo kvitus ir pakuotes arba pavesti tai atlikti Administratoriams. </w:t>
      </w:r>
    </w:p>
    <w:p w14:paraId="161811B1" w14:textId="18C181C7" w:rsidR="00DE6D32" w:rsidRPr="00AE2312" w:rsidRDefault="00DE6D32" w:rsidP="00DE6D32">
      <w:pPr>
        <w:pStyle w:val="CommentText"/>
        <w:rPr>
          <w:rFonts w:asciiTheme="minorHAnsi" w:hAnsiTheme="minorHAnsi" w:cstheme="minorHAnsi"/>
          <w:color w:val="000000" w:themeColor="text1"/>
          <w:sz w:val="22"/>
          <w:szCs w:val="22"/>
        </w:rPr>
      </w:pPr>
      <w:r w:rsidRPr="00AE2312">
        <w:rPr>
          <w:sz w:val="22"/>
          <w:lang w:bidi="lt-LT"/>
        </w:rPr>
        <w:t xml:space="preserve">Per visą Akcijos laikotarpį vienas </w:t>
      </w:r>
      <w:r w:rsidRPr="00847887">
        <w:rPr>
          <w:sz w:val="22"/>
          <w:lang w:bidi="lt-LT"/>
        </w:rPr>
        <w:t xml:space="preserve">Akcijos pirkimo </w:t>
      </w:r>
      <w:r w:rsidR="008E6167" w:rsidRPr="00847887">
        <w:rPr>
          <w:sz w:val="22"/>
          <w:lang w:bidi="lt-LT"/>
        </w:rPr>
        <w:t>kvitas</w:t>
      </w:r>
      <w:r w:rsidRPr="00847887">
        <w:rPr>
          <w:sz w:val="22"/>
          <w:lang w:bidi="lt-LT"/>
        </w:rPr>
        <w:t xml:space="preserve"> gali</w:t>
      </w:r>
      <w:r w:rsidRPr="00AE2312">
        <w:rPr>
          <w:sz w:val="22"/>
          <w:lang w:bidi="lt-LT"/>
        </w:rPr>
        <w:t xml:space="preserve"> būti registruojamas tik vieną kartą. Pirkimo dokumentas registruojamas ir Akcijoje dalyvauja nepriklausomai nuo įsigytų Akcijos prekių skaičiaus, kaip nurodyta Pirkimo dokumente, t. y. daugiau nei viena Pirkimo dokumente nurodyta Akcijos prekė nesuteikia teisės registruoti Pirkimo </w:t>
      </w:r>
      <w:r w:rsidR="00C46AE9">
        <w:rPr>
          <w:sz w:val="22"/>
          <w:lang w:bidi="lt-LT"/>
        </w:rPr>
        <w:t>kvito</w:t>
      </w:r>
      <w:r w:rsidRPr="00AE2312">
        <w:rPr>
          <w:sz w:val="22"/>
          <w:lang w:bidi="lt-LT"/>
        </w:rPr>
        <w:t xml:space="preserve"> pakartotinai ir nepadidina tikimybės laimėti. Akcijos dokumentą dalyvis turi saugoti iki Akcijos pabaigos, nes jis bus reikalingas prizų išdavimo metu.</w:t>
      </w:r>
    </w:p>
    <w:p w14:paraId="1CCD5E46" w14:textId="77777777" w:rsidR="00DE6D32" w:rsidRPr="00AE2312" w:rsidRDefault="00DE6D32" w:rsidP="00DE6D32">
      <w:pPr>
        <w:pStyle w:val="CommentText"/>
        <w:rPr>
          <w:color w:val="000000" w:themeColor="text1"/>
          <w:sz w:val="22"/>
          <w:szCs w:val="22"/>
        </w:rPr>
      </w:pPr>
    </w:p>
    <w:p w14:paraId="0CB5FD6F" w14:textId="77777777" w:rsidR="00EF5B98" w:rsidRPr="00AE2312" w:rsidRDefault="00EF5B98" w:rsidP="00E64428">
      <w:pPr>
        <w:rPr>
          <w:rFonts w:asciiTheme="minorHAnsi" w:eastAsiaTheme="minorEastAsia" w:hAnsiTheme="minorHAnsi" w:cstheme="minorBidi"/>
          <w:color w:val="000000" w:themeColor="text1"/>
        </w:rPr>
      </w:pPr>
    </w:p>
    <w:p w14:paraId="3CC83A74" w14:textId="4FCE85C5" w:rsidR="00EF5B98" w:rsidRPr="00AE2312" w:rsidRDefault="00E070B4" w:rsidP="00E64428">
      <w:pPr>
        <w:rPr>
          <w:color w:val="000000" w:themeColor="text1"/>
        </w:rPr>
      </w:pPr>
      <w:r w:rsidRPr="00AE2312">
        <w:rPr>
          <w:lang w:bidi="lt-LT"/>
        </w:rPr>
        <w:t xml:space="preserve">5.3. Dalyvauti galima tik asmeniškai, trečiųjų šalių ir (arba) automatiniai pateikimai / registracijos nebus priimami. Tapatybės, sukurtos tik siekiant pakeisti, suklastoti ar manipuliuoti bet kokiais žaidimo parametrais, taip pat nesąžiningas dalyvavimas bet kokia kita forma, yra draudžiami ir nebus priimami. </w:t>
      </w:r>
    </w:p>
    <w:p w14:paraId="0602B1F6" w14:textId="3071DFE8" w:rsidR="00A80234" w:rsidRPr="00AE2312" w:rsidRDefault="00A80234" w:rsidP="00E64428">
      <w:pPr>
        <w:rPr>
          <w:color w:val="000000" w:themeColor="text1"/>
        </w:rPr>
      </w:pPr>
    </w:p>
    <w:p w14:paraId="0467D611" w14:textId="1C1D1E85" w:rsidR="00B06695" w:rsidRPr="00AE2312" w:rsidRDefault="00E070B4" w:rsidP="00E64428">
      <w:pPr>
        <w:rPr>
          <w:color w:val="000000" w:themeColor="text1"/>
        </w:rPr>
      </w:pPr>
      <w:r w:rsidRPr="00AE2312">
        <w:rPr>
          <w:lang w:bidi="lt-LT"/>
        </w:rPr>
        <w:t>5.4. Jei laimėtoja</w:t>
      </w:r>
      <w:r w:rsidRPr="00225972">
        <w:rPr>
          <w:lang w:bidi="lt-LT"/>
        </w:rPr>
        <w:t>i</w:t>
      </w:r>
      <w:r w:rsidR="00C46AE9" w:rsidRPr="00225972">
        <w:rPr>
          <w:lang w:bidi="lt-LT"/>
        </w:rPr>
        <w:t>:</w:t>
      </w:r>
    </w:p>
    <w:p w14:paraId="4C2A5D4C" w14:textId="77777777" w:rsidR="008F5153" w:rsidRPr="00AE2312" w:rsidRDefault="008F5153" w:rsidP="00E64428">
      <w:pPr>
        <w:rPr>
          <w:color w:val="000000" w:themeColor="text1"/>
        </w:rPr>
      </w:pPr>
    </w:p>
    <w:p w14:paraId="1E8C0A18" w14:textId="5CF09E58" w:rsidR="00B06695" w:rsidRPr="00AE2312" w:rsidRDefault="00B06695" w:rsidP="00DA0DA3">
      <w:pPr>
        <w:pStyle w:val="ListParagraph"/>
        <w:numPr>
          <w:ilvl w:val="0"/>
          <w:numId w:val="4"/>
        </w:numPr>
        <w:rPr>
          <w:color w:val="000000" w:themeColor="text1"/>
        </w:rPr>
      </w:pPr>
      <w:r w:rsidRPr="00AE2312">
        <w:rPr>
          <w:lang w:bidi="lt-LT"/>
        </w:rPr>
        <w:t>nesilaiko čia išdėstytų taisyklių ir sąlygų</w:t>
      </w:r>
      <w:r w:rsidR="00C46AE9">
        <w:rPr>
          <w:lang w:bidi="lt-LT"/>
        </w:rPr>
        <w:t>;</w:t>
      </w:r>
    </w:p>
    <w:p w14:paraId="7D6BEBDE" w14:textId="2428973B" w:rsidR="00B06695" w:rsidRPr="00AE2312" w:rsidRDefault="00B06695" w:rsidP="00DA0DA3">
      <w:pPr>
        <w:pStyle w:val="ListParagraph"/>
        <w:numPr>
          <w:ilvl w:val="0"/>
          <w:numId w:val="4"/>
        </w:numPr>
        <w:rPr>
          <w:color w:val="000000" w:themeColor="text1"/>
        </w:rPr>
      </w:pPr>
      <w:r w:rsidRPr="00AE2312">
        <w:rPr>
          <w:lang w:bidi="lt-LT"/>
        </w:rPr>
        <w:t xml:space="preserve">pateikia </w:t>
      </w:r>
      <w:r w:rsidRPr="005120C7">
        <w:rPr>
          <w:lang w:bidi="lt-LT"/>
        </w:rPr>
        <w:t>neteisingą e</w:t>
      </w:r>
      <w:r w:rsidR="00C46AE9" w:rsidRPr="005120C7">
        <w:rPr>
          <w:lang w:bidi="lt-LT"/>
        </w:rPr>
        <w:t>l</w:t>
      </w:r>
      <w:r w:rsidRPr="005120C7">
        <w:rPr>
          <w:lang w:bidi="lt-LT"/>
        </w:rPr>
        <w:t>. pašto adresą</w:t>
      </w:r>
      <w:r w:rsidR="00C46AE9">
        <w:rPr>
          <w:lang w:bidi="lt-LT"/>
        </w:rPr>
        <w:t>;</w:t>
      </w:r>
    </w:p>
    <w:p w14:paraId="3044A9D9" w14:textId="488045A4" w:rsidR="00B06695" w:rsidRPr="00AE2312" w:rsidRDefault="00B06695" w:rsidP="00DA0DA3">
      <w:pPr>
        <w:pStyle w:val="ListParagraph"/>
        <w:numPr>
          <w:ilvl w:val="0"/>
          <w:numId w:val="4"/>
        </w:numPr>
        <w:rPr>
          <w:color w:val="000000" w:themeColor="text1"/>
        </w:rPr>
      </w:pPr>
      <w:r w:rsidRPr="00AE2312">
        <w:rPr>
          <w:lang w:bidi="lt-LT"/>
        </w:rPr>
        <w:t xml:space="preserve">nepateikia </w:t>
      </w:r>
      <w:r w:rsidRPr="00AE2312">
        <w:rPr>
          <w:u w:val="single"/>
          <w:lang w:bidi="lt-LT"/>
        </w:rPr>
        <w:t>teisingos</w:t>
      </w:r>
      <w:r w:rsidRPr="00AE2312">
        <w:rPr>
          <w:lang w:bidi="lt-LT"/>
        </w:rPr>
        <w:t xml:space="preserve"> arba </w:t>
      </w:r>
      <w:r w:rsidRPr="00AE2312">
        <w:rPr>
          <w:u w:val="single"/>
          <w:lang w:bidi="lt-LT"/>
        </w:rPr>
        <w:t>išsamios</w:t>
      </w:r>
      <w:r w:rsidRPr="00AE2312">
        <w:rPr>
          <w:lang w:bidi="lt-LT"/>
        </w:rPr>
        <w:t xml:space="preserve"> adreso informacijos internetinėje formoje</w:t>
      </w:r>
      <w:r w:rsidR="00C46AE9">
        <w:rPr>
          <w:lang w:bidi="lt-LT"/>
        </w:rPr>
        <w:t>;</w:t>
      </w:r>
    </w:p>
    <w:p w14:paraId="5534A998" w14:textId="2266747A" w:rsidR="00B06695" w:rsidRPr="00AE2312" w:rsidRDefault="00B06695" w:rsidP="00DA0DA3">
      <w:pPr>
        <w:pStyle w:val="ListParagraph"/>
        <w:numPr>
          <w:ilvl w:val="0"/>
          <w:numId w:val="4"/>
        </w:numPr>
        <w:rPr>
          <w:color w:val="000000" w:themeColor="text1"/>
        </w:rPr>
      </w:pPr>
      <w:r w:rsidRPr="00AE2312">
        <w:rPr>
          <w:lang w:bidi="lt-LT"/>
        </w:rPr>
        <w:t xml:space="preserve">ignoruoja priminimo </w:t>
      </w:r>
      <w:r w:rsidRPr="005120C7">
        <w:rPr>
          <w:lang w:bidi="lt-LT"/>
        </w:rPr>
        <w:t>e</w:t>
      </w:r>
      <w:r w:rsidR="00C46AE9" w:rsidRPr="005120C7">
        <w:rPr>
          <w:lang w:bidi="lt-LT"/>
        </w:rPr>
        <w:t>l</w:t>
      </w:r>
      <w:r w:rsidRPr="005120C7">
        <w:rPr>
          <w:lang w:bidi="lt-LT"/>
        </w:rPr>
        <w:t>. laišką</w:t>
      </w:r>
      <w:r w:rsidRPr="00AE2312">
        <w:rPr>
          <w:lang w:bidi="lt-LT"/>
        </w:rPr>
        <w:t xml:space="preserve"> ir neužpildo internetinės formos arba neatsako ir nepateikia prizui pristatyti reikalingos informacijos per numatytą 5 (penkių) dienų laikotarpį nuo atitinkamo priminimo </w:t>
      </w:r>
      <w:r w:rsidRPr="005120C7">
        <w:rPr>
          <w:lang w:bidi="lt-LT"/>
        </w:rPr>
        <w:t>e</w:t>
      </w:r>
      <w:r w:rsidR="0047436E" w:rsidRPr="005120C7">
        <w:rPr>
          <w:lang w:bidi="lt-LT"/>
        </w:rPr>
        <w:t>l</w:t>
      </w:r>
      <w:r w:rsidRPr="005120C7">
        <w:rPr>
          <w:lang w:bidi="lt-LT"/>
        </w:rPr>
        <w:t>. laiško</w:t>
      </w:r>
      <w:r w:rsidRPr="00AE2312">
        <w:rPr>
          <w:lang w:bidi="lt-LT"/>
        </w:rPr>
        <w:t xml:space="preserve"> gavimo</w:t>
      </w:r>
      <w:r w:rsidR="00C46AE9">
        <w:rPr>
          <w:lang w:bidi="lt-LT"/>
        </w:rPr>
        <w:t>;</w:t>
      </w:r>
    </w:p>
    <w:p w14:paraId="605B1C29" w14:textId="0E24B866" w:rsidR="00B06695" w:rsidRPr="00AE2312" w:rsidRDefault="00B06695" w:rsidP="00DA0DA3">
      <w:pPr>
        <w:pStyle w:val="ListParagraph"/>
        <w:numPr>
          <w:ilvl w:val="0"/>
          <w:numId w:val="4"/>
        </w:numPr>
        <w:rPr>
          <w:color w:val="000000" w:themeColor="text1"/>
        </w:rPr>
      </w:pPr>
      <w:r w:rsidRPr="00AE2312">
        <w:rPr>
          <w:lang w:bidi="lt-LT"/>
        </w:rPr>
        <w:t xml:space="preserve">nepateikia savo </w:t>
      </w:r>
      <w:r w:rsidR="00C07BBC">
        <w:rPr>
          <w:lang w:bidi="lt-LT"/>
        </w:rPr>
        <w:t xml:space="preserve"> asmens tapatybę įrodančio dokumento </w:t>
      </w:r>
      <w:r w:rsidRPr="00AE2312">
        <w:rPr>
          <w:lang w:bidi="lt-LT"/>
        </w:rPr>
        <w:t>kopijos, jei to būtų paprašyta, ir nepasirašo / nepateikia kitų reikalingų dokumentų</w:t>
      </w:r>
      <w:r w:rsidR="00C46AE9">
        <w:rPr>
          <w:lang w:bidi="lt-LT"/>
        </w:rPr>
        <w:t>;</w:t>
      </w:r>
    </w:p>
    <w:p w14:paraId="225438F9" w14:textId="31C2D13C" w:rsidR="00B06695" w:rsidRPr="00AE2312" w:rsidRDefault="00B06695" w:rsidP="00DA0DA3">
      <w:pPr>
        <w:pStyle w:val="ListParagraph"/>
        <w:numPr>
          <w:ilvl w:val="0"/>
          <w:numId w:val="4"/>
        </w:numPr>
        <w:rPr>
          <w:color w:val="000000" w:themeColor="text1"/>
        </w:rPr>
      </w:pPr>
      <w:r w:rsidRPr="00AE2312">
        <w:rPr>
          <w:lang w:bidi="lt-LT"/>
        </w:rPr>
        <w:t>nepateikia pirkimo kvito, jei to paprašytų Rengėjas</w:t>
      </w:r>
      <w:r w:rsidR="00C46AE9">
        <w:rPr>
          <w:lang w:bidi="lt-LT"/>
        </w:rPr>
        <w:t>;</w:t>
      </w:r>
      <w:r w:rsidRPr="00AE2312">
        <w:rPr>
          <w:lang w:bidi="lt-LT"/>
        </w:rPr>
        <w:t xml:space="preserve"> </w:t>
      </w:r>
    </w:p>
    <w:p w14:paraId="141A6766" w14:textId="4783889F" w:rsidR="00B06695" w:rsidRPr="00AE2312" w:rsidRDefault="00B06695" w:rsidP="00DA0DA3">
      <w:pPr>
        <w:pStyle w:val="ListParagraph"/>
        <w:numPr>
          <w:ilvl w:val="0"/>
          <w:numId w:val="4"/>
        </w:numPr>
        <w:rPr>
          <w:color w:val="000000" w:themeColor="text1"/>
        </w:rPr>
      </w:pPr>
      <w:r w:rsidRPr="00AE2312">
        <w:rPr>
          <w:lang w:bidi="lt-LT"/>
        </w:rPr>
        <w:t>dėl bet kokios priežasties negali priimti ar naudoti prizo, kaip nurodyta čia</w:t>
      </w:r>
      <w:r w:rsidR="00C46AE9">
        <w:rPr>
          <w:lang w:bidi="lt-LT"/>
        </w:rPr>
        <w:t>.</w:t>
      </w:r>
    </w:p>
    <w:p w14:paraId="45B7EBE3" w14:textId="77777777" w:rsidR="008F5153" w:rsidRPr="00AE2312" w:rsidRDefault="008F5153" w:rsidP="008F5153">
      <w:pPr>
        <w:rPr>
          <w:color w:val="000000" w:themeColor="text1"/>
        </w:rPr>
      </w:pPr>
    </w:p>
    <w:p w14:paraId="53FD7DB5" w14:textId="3E7849A8" w:rsidR="00B06695" w:rsidRPr="00AE2312" w:rsidRDefault="00B06695" w:rsidP="008F5153">
      <w:pPr>
        <w:rPr>
          <w:color w:val="000000" w:themeColor="text1"/>
        </w:rPr>
      </w:pPr>
      <w:r w:rsidRPr="00AE2312">
        <w:rPr>
          <w:lang w:bidi="lt-LT"/>
        </w:rPr>
        <w:t>Rengėjas pasilieka teisę pasiūlyti prizą kitam laimėtojui, pasirinktam tomis pačiomis sąlygomis, arba konkretų prizą atšaukti.</w:t>
      </w:r>
    </w:p>
    <w:p w14:paraId="4EF76844" w14:textId="77777777" w:rsidR="00B06695" w:rsidRPr="00AE2312" w:rsidRDefault="00B06695" w:rsidP="00E64428">
      <w:pPr>
        <w:rPr>
          <w:color w:val="000000" w:themeColor="text1"/>
        </w:rPr>
      </w:pPr>
    </w:p>
    <w:p w14:paraId="6B0D30A1" w14:textId="19E1BCC5" w:rsidR="00A80234" w:rsidRPr="00AE2312" w:rsidRDefault="00A80234" w:rsidP="00E64428">
      <w:pPr>
        <w:rPr>
          <w:color w:val="000000" w:themeColor="text1"/>
        </w:rPr>
      </w:pPr>
      <w:r w:rsidRPr="00AE2312">
        <w:rPr>
          <w:lang w:bidi="lt-LT"/>
        </w:rPr>
        <w:t xml:space="preserve">Prizai bus pristatomi tik </w:t>
      </w:r>
      <w:r w:rsidR="00126BD7">
        <w:rPr>
          <w:lang w:bidi="lt-LT"/>
        </w:rPr>
        <w:t>oficialiai įregistruotais</w:t>
      </w:r>
      <w:r w:rsidR="00126BD7" w:rsidRPr="00AE2312">
        <w:rPr>
          <w:lang w:bidi="lt-LT"/>
        </w:rPr>
        <w:t xml:space="preserve"> </w:t>
      </w:r>
      <w:r w:rsidRPr="00AE2312">
        <w:rPr>
          <w:lang w:bidi="lt-LT"/>
        </w:rPr>
        <w:t xml:space="preserve">pašto adresais Lietuvoje. </w:t>
      </w:r>
    </w:p>
    <w:p w14:paraId="27A9476A" w14:textId="242573B8" w:rsidR="00320136" w:rsidRPr="00AE2312" w:rsidRDefault="00320136" w:rsidP="00E64428">
      <w:pPr>
        <w:rPr>
          <w:color w:val="000000" w:themeColor="text1"/>
        </w:rPr>
      </w:pPr>
    </w:p>
    <w:p w14:paraId="620535B4" w14:textId="19673B1A" w:rsidR="00BD3CD6" w:rsidRPr="00AE2312" w:rsidRDefault="00BD3CD6" w:rsidP="00DE6D32">
      <w:pPr>
        <w:spacing w:after="200" w:line="260" w:lineRule="auto"/>
        <w:ind w:left="-57"/>
        <w:jc w:val="both"/>
        <w:rPr>
          <w:rFonts w:asciiTheme="minorHAnsi" w:hAnsiTheme="minorHAnsi" w:cstheme="minorHAnsi"/>
          <w:color w:val="000000" w:themeColor="text1"/>
        </w:rPr>
      </w:pPr>
    </w:p>
    <w:p w14:paraId="5E1F3676" w14:textId="55256D67" w:rsidR="00BD3CD6" w:rsidRPr="00AE2312" w:rsidRDefault="00BD3CD6" w:rsidP="00BD3CD6">
      <w:pPr>
        <w:spacing w:after="200" w:line="260" w:lineRule="auto"/>
        <w:ind w:left="-57"/>
        <w:jc w:val="both"/>
        <w:rPr>
          <w:rFonts w:asciiTheme="minorHAnsi" w:hAnsiTheme="minorHAnsi" w:cstheme="minorHAnsi"/>
          <w:color w:val="000000" w:themeColor="text1"/>
        </w:rPr>
      </w:pPr>
      <w:r w:rsidRPr="00AE2312">
        <w:rPr>
          <w:lang w:bidi="lt-LT"/>
        </w:rPr>
        <w:t xml:space="preserve">Prizai laimėtojams išduodami </w:t>
      </w:r>
      <w:r w:rsidR="00DE6E36">
        <w:rPr>
          <w:lang w:bidi="lt-LT"/>
        </w:rPr>
        <w:t>Rengėjo</w:t>
      </w:r>
      <w:r w:rsidR="00DE6E36" w:rsidRPr="00AE2312">
        <w:rPr>
          <w:lang w:bidi="lt-LT"/>
        </w:rPr>
        <w:t xml:space="preserve"> </w:t>
      </w:r>
      <w:r w:rsidRPr="00AE2312">
        <w:rPr>
          <w:lang w:bidi="lt-LT"/>
        </w:rPr>
        <w:t>lėšomis (</w:t>
      </w:r>
      <w:r w:rsidR="00DE6E36">
        <w:rPr>
          <w:lang w:bidi="lt-LT"/>
        </w:rPr>
        <w:t>Rengėjas</w:t>
      </w:r>
      <w:r w:rsidR="00DE6E36" w:rsidRPr="00AE2312">
        <w:rPr>
          <w:lang w:bidi="lt-LT"/>
        </w:rPr>
        <w:t xml:space="preserve"> </w:t>
      </w:r>
      <w:r w:rsidRPr="00AE2312">
        <w:rPr>
          <w:lang w:bidi="lt-LT"/>
        </w:rPr>
        <w:t xml:space="preserve">apmoka prizo pristatymo išlaidas Lietuvos teritorijoje tik vieną kartą išsiųsdamas prizą, t. y. apmokamos tik vieno pristatymo išlaidos) naudojantis kurjerių paslaugomis ar kita </w:t>
      </w:r>
      <w:r w:rsidR="00DE6E36">
        <w:rPr>
          <w:lang w:bidi="lt-LT"/>
        </w:rPr>
        <w:t>Rengėjo</w:t>
      </w:r>
      <w:r w:rsidR="00DE6E36" w:rsidRPr="00AE2312">
        <w:rPr>
          <w:lang w:bidi="lt-LT"/>
        </w:rPr>
        <w:t xml:space="preserve"> </w:t>
      </w:r>
      <w:r w:rsidRPr="00AE2312">
        <w:rPr>
          <w:lang w:bidi="lt-LT"/>
        </w:rPr>
        <w:t xml:space="preserve">nustatyta tvarka. Kilus įtarimų (pvz., registracijos formoje pateiktas Pirkimo kvito dokumentas yra neįskaitomas, neryškus, redaguotas, neaiškus, nufotografuotas / Pirkimo kvito dokumentas pateiktas ne visas, Pirkimo kvito dokumente nėra datos arba nėra nurodyto viso Akcijos prekės pavadinimo, ar bet kokiu kitu atveju) </w:t>
      </w:r>
      <w:r w:rsidR="00DE6E36">
        <w:rPr>
          <w:lang w:bidi="lt-LT"/>
        </w:rPr>
        <w:t>Rengėjas</w:t>
      </w:r>
      <w:r w:rsidR="00DE6E36" w:rsidRPr="00AE2312">
        <w:rPr>
          <w:lang w:bidi="lt-LT"/>
        </w:rPr>
        <w:t xml:space="preserve"> </w:t>
      </w:r>
      <w:r w:rsidRPr="00AE2312">
        <w:rPr>
          <w:lang w:bidi="lt-LT"/>
        </w:rPr>
        <w:t>turi teisę, bet ne pareigą (darant prielaidą, kad registracija neatitinka Taisyklių ir sąlygų)</w:t>
      </w:r>
      <w:r w:rsidR="005120C7">
        <w:rPr>
          <w:lang w:bidi="lt-LT"/>
        </w:rPr>
        <w:t xml:space="preserve"> </w:t>
      </w:r>
      <w:r w:rsidRPr="00AE2312">
        <w:rPr>
          <w:lang w:bidi="lt-LT"/>
        </w:rPr>
        <w:t>prašyti laimėtojo atsiųsti skenuotą ar nufotografuotą laimėjusio Akcijos prekės dokumento kopiją e</w:t>
      </w:r>
      <w:r w:rsidR="005120C7">
        <w:rPr>
          <w:lang w:bidi="lt-LT"/>
        </w:rPr>
        <w:t>l</w:t>
      </w:r>
      <w:r w:rsidRPr="00AE2312">
        <w:rPr>
          <w:lang w:bidi="lt-LT"/>
        </w:rPr>
        <w:t xml:space="preserve">. paštu win@sorbum.eu su tekstu „Oreo X Batman loterija“, o laimėtojui to nepadarius, prizas nėra įteikiamas. Šiame Taisyklių punkte nurodytomis aplinkybėmis Asmuo pripažįstamas laimėtoju, kai pakartotinai pateikia </w:t>
      </w:r>
      <w:r w:rsidR="00DE6E36">
        <w:rPr>
          <w:lang w:bidi="lt-LT"/>
        </w:rPr>
        <w:t>Rengėjui</w:t>
      </w:r>
      <w:r w:rsidR="00DE6E36" w:rsidRPr="00AE2312">
        <w:rPr>
          <w:lang w:bidi="lt-LT"/>
        </w:rPr>
        <w:t xml:space="preserve"> </w:t>
      </w:r>
      <w:r w:rsidRPr="00AE2312">
        <w:rPr>
          <w:lang w:bidi="lt-LT"/>
        </w:rPr>
        <w:t>Pirkimo kvito dokumento kopiją šiame punkte nustatyta tvarka, ir pateiktas Pirkimo kvito dokumentas yra identiškas Pirkimo kvito dokumentui, pateiktam Prizo laimėtojo registracijos formoje. Jei Akcijoje užregistruotas Pirkimo kvito dokumentas laimi ir nėra identiškas e</w:t>
      </w:r>
      <w:r w:rsidR="005120C7">
        <w:rPr>
          <w:lang w:bidi="lt-LT"/>
        </w:rPr>
        <w:t>l</w:t>
      </w:r>
      <w:r w:rsidRPr="00AE2312">
        <w:rPr>
          <w:lang w:bidi="lt-LT"/>
        </w:rPr>
        <w:t xml:space="preserve">. paštu pakartotinai pateiktam Pirkimo kvito dokumentui ir (arba) </w:t>
      </w:r>
      <w:r w:rsidR="00DE6E36">
        <w:rPr>
          <w:lang w:bidi="lt-LT"/>
        </w:rPr>
        <w:t>Rengėjui</w:t>
      </w:r>
      <w:r w:rsidR="00DE6E36" w:rsidRPr="00AE2312">
        <w:rPr>
          <w:lang w:bidi="lt-LT"/>
        </w:rPr>
        <w:t xml:space="preserve"> </w:t>
      </w:r>
      <w:r w:rsidRPr="00AE2312">
        <w:rPr>
          <w:lang w:bidi="lt-LT"/>
        </w:rPr>
        <w:t xml:space="preserve">kyla įtarimų dėl galimo sukčiavimo, </w:t>
      </w:r>
      <w:r w:rsidR="00DE6E36">
        <w:rPr>
          <w:lang w:bidi="lt-LT"/>
        </w:rPr>
        <w:t>Rengėjas</w:t>
      </w:r>
      <w:r w:rsidR="00DE6E36" w:rsidRPr="00AE2312">
        <w:rPr>
          <w:lang w:bidi="lt-LT"/>
        </w:rPr>
        <w:t xml:space="preserve"> </w:t>
      </w:r>
      <w:r w:rsidRPr="00AE2312">
        <w:rPr>
          <w:lang w:bidi="lt-LT"/>
        </w:rPr>
        <w:t>turi teisę neskirti prizo laimėtojui. Jeigu registracijos formoje nėra pridėtos Pirkimo kvito dokumento kopijos arba pridedamas Pirkimo kvito dokumentas neatitinka šiose Taisyklėse nurodytų sąlygų, prizas neįteikiamas.</w:t>
      </w:r>
    </w:p>
    <w:p w14:paraId="7F97E085" w14:textId="77777777" w:rsidR="00BD3CD6" w:rsidRPr="00AE2312" w:rsidRDefault="00BD3CD6" w:rsidP="00DE6D32">
      <w:pPr>
        <w:spacing w:after="200" w:line="260" w:lineRule="auto"/>
        <w:ind w:left="-57"/>
        <w:jc w:val="both"/>
        <w:rPr>
          <w:rFonts w:asciiTheme="minorHAnsi" w:hAnsiTheme="minorHAnsi" w:cstheme="minorHAnsi"/>
          <w:color w:val="000000" w:themeColor="text1"/>
        </w:rPr>
      </w:pPr>
    </w:p>
    <w:p w14:paraId="5588D5DA" w14:textId="77FD3967" w:rsidR="00DE6D32" w:rsidRPr="00AE2312" w:rsidRDefault="00DE6D32" w:rsidP="00DE6D32">
      <w:pPr>
        <w:spacing w:after="200" w:line="260" w:lineRule="auto"/>
        <w:ind w:left="-57"/>
        <w:jc w:val="both"/>
        <w:rPr>
          <w:rFonts w:asciiTheme="minorHAnsi" w:hAnsiTheme="minorHAnsi" w:cstheme="minorHAnsi"/>
          <w:color w:val="000000" w:themeColor="text1"/>
        </w:rPr>
      </w:pPr>
      <w:r w:rsidRPr="00AE2312">
        <w:rPr>
          <w:lang w:bidi="lt-LT"/>
        </w:rPr>
        <w:t xml:space="preserve"> Atsiėmę daugiau nei 200 Eur vertės prizus, prizų laimėtojai ir Akcijos </w:t>
      </w:r>
      <w:r w:rsidR="00DE6E36">
        <w:rPr>
          <w:lang w:bidi="lt-LT"/>
        </w:rPr>
        <w:t>Rengėjas</w:t>
      </w:r>
      <w:r w:rsidRPr="00AE2312">
        <w:rPr>
          <w:lang w:bidi="lt-LT"/>
        </w:rPr>
        <w:t xml:space="preserve">, kuris yra įgaliota šalis, pasirašo prizo priėmimo ir perdavimo aktą. Prizų laimėtojai, gavę prizus ir pasirašę priėmimo ir perdavimo aktą (ar kitaip patvirtinę prizo gavimą), dėl prizo negali reikšti jokių pretenzijų Akcijos Rengėjui, </w:t>
      </w:r>
      <w:r w:rsidR="00542ACF">
        <w:rPr>
          <w:lang w:bidi="lt-LT"/>
        </w:rPr>
        <w:t>Administratoriui</w:t>
      </w:r>
      <w:r w:rsidR="00542ACF" w:rsidRPr="00AE2312">
        <w:rPr>
          <w:lang w:bidi="lt-LT"/>
        </w:rPr>
        <w:t xml:space="preserve"> </w:t>
      </w:r>
      <w:r w:rsidRPr="00AE2312">
        <w:rPr>
          <w:lang w:bidi="lt-LT"/>
        </w:rPr>
        <w:t>ar jų įgaliotoms šalims.</w:t>
      </w:r>
    </w:p>
    <w:p w14:paraId="7D80F11F" w14:textId="5A0B19D7" w:rsidR="00DE6D32" w:rsidRPr="00AE2312" w:rsidRDefault="00DE6D32" w:rsidP="00DE6D32">
      <w:pPr>
        <w:spacing w:after="200" w:line="260" w:lineRule="auto"/>
        <w:ind w:left="-57"/>
        <w:jc w:val="both"/>
        <w:rPr>
          <w:rFonts w:asciiTheme="minorHAnsi" w:hAnsiTheme="minorHAnsi" w:cstheme="minorHAnsi"/>
          <w:color w:val="000000" w:themeColor="text1"/>
        </w:rPr>
      </w:pPr>
      <w:r w:rsidRPr="00AE2312">
        <w:rPr>
          <w:lang w:bidi="lt-LT"/>
        </w:rPr>
        <w:t xml:space="preserve">Auksinio, sidabrinio ir bronzinio prizų laimėtojai juos turi atsiimti iki 2022 m. kovo 30 d. 16:00 val. Vėliau prizai nebus išduodami ir bus panaudoti </w:t>
      </w:r>
      <w:r w:rsidR="00542ACF">
        <w:rPr>
          <w:lang w:bidi="lt-LT"/>
        </w:rPr>
        <w:t>Rengėjo</w:t>
      </w:r>
      <w:r w:rsidR="00542ACF" w:rsidRPr="00AE2312">
        <w:rPr>
          <w:lang w:bidi="lt-LT"/>
        </w:rPr>
        <w:t xml:space="preserve"> </w:t>
      </w:r>
      <w:r w:rsidRPr="00AE2312">
        <w:rPr>
          <w:lang w:bidi="lt-LT"/>
        </w:rPr>
        <w:t xml:space="preserve">nuožiūra. </w:t>
      </w:r>
      <w:r w:rsidR="00542ACF">
        <w:rPr>
          <w:lang w:bidi="lt-LT"/>
        </w:rPr>
        <w:t>Administratorius</w:t>
      </w:r>
      <w:r w:rsidR="00542ACF" w:rsidRPr="00AE2312">
        <w:rPr>
          <w:lang w:bidi="lt-LT"/>
        </w:rPr>
        <w:t xml:space="preserve"> </w:t>
      </w:r>
      <w:r w:rsidRPr="00AE2312">
        <w:rPr>
          <w:lang w:bidi="lt-LT"/>
        </w:rPr>
        <w:t xml:space="preserve">ir Rengėjas neatsako, jei prizai nepristatomi dėl to, kad laimėtojai neteisingai ar netiksliai nurodė pristatymo adresą, neatsiėmė prizo laiku ar dėl kitų aplinkybių. </w:t>
      </w:r>
    </w:p>
    <w:p w14:paraId="56AF25CD" w14:textId="76EB27EA" w:rsidR="00DE6D32" w:rsidRPr="00AE2312" w:rsidRDefault="00DE6D32" w:rsidP="00DE6D32">
      <w:pPr>
        <w:spacing w:after="200" w:line="260" w:lineRule="auto"/>
        <w:ind w:left="-57"/>
        <w:jc w:val="both"/>
        <w:rPr>
          <w:rFonts w:asciiTheme="minorHAnsi" w:hAnsiTheme="minorHAnsi" w:cstheme="minorHAnsi"/>
          <w:color w:val="000000" w:themeColor="text1"/>
        </w:rPr>
      </w:pPr>
      <w:r w:rsidRPr="00AE2312">
        <w:rPr>
          <w:lang w:bidi="lt-LT"/>
        </w:rPr>
        <w:t xml:space="preserve"> Rengėjas, Administratorius ir </w:t>
      </w:r>
      <w:r w:rsidR="00542ACF">
        <w:rPr>
          <w:lang w:bidi="lt-LT"/>
        </w:rPr>
        <w:t>su jais susiję asmenys</w:t>
      </w:r>
      <w:r w:rsidR="00542ACF" w:rsidRPr="00AE2312">
        <w:rPr>
          <w:lang w:bidi="lt-LT"/>
        </w:rPr>
        <w:t xml:space="preserve"> </w:t>
      </w:r>
      <w:r w:rsidRPr="00AE2312">
        <w:rPr>
          <w:lang w:bidi="lt-LT"/>
        </w:rPr>
        <w:t>neatsako už jokius nuostolius, kuriuos gali patirti prizų laimėtojai dėl prizo naudojimo, ir už jokias išlaidas, kurias prizo laimėtojai patyrė dėl prizo gavimo ir naudojimo.</w:t>
      </w:r>
      <w:r w:rsidR="007B159B">
        <w:rPr>
          <w:lang w:bidi="lt-LT"/>
        </w:rPr>
        <w:t xml:space="preserve"> Dalyviai šias rizikas supranta ir prisiima.</w:t>
      </w:r>
    </w:p>
    <w:p w14:paraId="1046550E" w14:textId="366741E8" w:rsidR="00A80234" w:rsidRPr="00AE2312" w:rsidRDefault="00E070B4" w:rsidP="00E64428">
      <w:pPr>
        <w:rPr>
          <w:rFonts w:cstheme="minorHAnsi"/>
          <w:color w:val="000000" w:themeColor="text1"/>
        </w:rPr>
      </w:pPr>
      <w:r w:rsidRPr="00AE2312">
        <w:rPr>
          <w:lang w:bidi="lt-LT"/>
        </w:rPr>
        <w:t xml:space="preserve">5.5. Prizai yra neperleidžiami ir </w:t>
      </w:r>
      <w:r w:rsidRPr="006029A7">
        <w:rPr>
          <w:lang w:bidi="lt-LT"/>
        </w:rPr>
        <w:t>nekeičiami</w:t>
      </w:r>
      <w:r w:rsidR="005120C7" w:rsidRPr="006029A7">
        <w:rPr>
          <w:lang w:bidi="lt-LT"/>
        </w:rPr>
        <w:t>. Jie n</w:t>
      </w:r>
      <w:r w:rsidRPr="006029A7">
        <w:rPr>
          <w:lang w:bidi="lt-LT"/>
        </w:rPr>
        <w:t>egali būti</w:t>
      </w:r>
      <w:r w:rsidRPr="00AE2312">
        <w:rPr>
          <w:lang w:bidi="lt-LT"/>
        </w:rPr>
        <w:t xml:space="preserve"> nei visiškai, nei iš dalies išduodami grynaisiais pinigais ar kitu </w:t>
      </w:r>
      <w:r w:rsidR="006C6DA6">
        <w:rPr>
          <w:lang w:bidi="lt-LT"/>
        </w:rPr>
        <w:t xml:space="preserve">būdu </w:t>
      </w:r>
      <w:r w:rsidR="006C6DA6" w:rsidRPr="00AE2312">
        <w:rPr>
          <w:lang w:bidi="lt-LT"/>
        </w:rPr>
        <w:t>kompens</w:t>
      </w:r>
      <w:r w:rsidR="006C6DA6">
        <w:rPr>
          <w:lang w:bidi="lt-LT"/>
        </w:rPr>
        <w:t xml:space="preserve">uojami, tame tarpe ir </w:t>
      </w:r>
      <w:r w:rsidR="00403F47">
        <w:rPr>
          <w:lang w:bidi="lt-LT"/>
        </w:rPr>
        <w:t xml:space="preserve">negalėjimo pasinaudoti prizu, jo neatsiėmimo ar Akcijos </w:t>
      </w:r>
      <w:r w:rsidR="00AC4CDB">
        <w:rPr>
          <w:lang w:bidi="lt-LT"/>
        </w:rPr>
        <w:t>atšaukimo ar pasikeitimų joje atvejais</w:t>
      </w:r>
      <w:r w:rsidR="00F80445">
        <w:rPr>
          <w:lang w:bidi="lt-LT"/>
        </w:rPr>
        <w:t xml:space="preserve">. </w:t>
      </w:r>
      <w:r w:rsidR="006C6DA6">
        <w:rPr>
          <w:lang w:bidi="lt-LT"/>
        </w:rPr>
        <w:t>Rengėjas</w:t>
      </w:r>
      <w:r w:rsidR="00BA14A0">
        <w:rPr>
          <w:lang w:bidi="lt-LT"/>
        </w:rPr>
        <w:t xml:space="preserve"> neatsako už prizų kokybę ir neteikia jokių garantijų</w:t>
      </w:r>
      <w:r w:rsidR="006C6DA6">
        <w:rPr>
          <w:lang w:bidi="lt-LT"/>
        </w:rPr>
        <w:t>.</w:t>
      </w:r>
      <w:r w:rsidR="00AC4CDB">
        <w:rPr>
          <w:lang w:bidi="lt-LT"/>
        </w:rPr>
        <w:t xml:space="preserve"> Dalyviai šias rizikas supranta ir prisiima.</w:t>
      </w:r>
    </w:p>
    <w:p w14:paraId="6E8578EA" w14:textId="117CA039" w:rsidR="0054490D" w:rsidRPr="00962E32" w:rsidRDefault="0054490D" w:rsidP="00E64428">
      <w:pPr>
        <w:rPr>
          <w:rFonts w:cstheme="minorHAnsi"/>
          <w:color w:val="000000" w:themeColor="text1"/>
        </w:rPr>
      </w:pPr>
    </w:p>
    <w:p w14:paraId="751B5DE1" w14:textId="3F4FE614" w:rsidR="0054490D" w:rsidRPr="004451E1" w:rsidRDefault="00065A28" w:rsidP="00E64428">
      <w:pPr>
        <w:rPr>
          <w:rFonts w:cstheme="minorHAnsi"/>
          <w:color w:val="000000" w:themeColor="text1"/>
        </w:rPr>
      </w:pPr>
      <w:r w:rsidRPr="00AE2312">
        <w:rPr>
          <w:lang w:bidi="lt-LT"/>
        </w:rPr>
        <w:t>5.6. Jei dėl kokių nors priežasčių prizo laimėtojai neatsiima prizo ar prizo dalies Rengėjo nurodytu laiku, tas prizas arba prizo dalis bus atšaukti ir nebus kompensuoti nei grynaisiais, nei kita forma. Bus atšauktas bet koks prizas, jei laimėtojas negalės atsiimti šio prizo dalies – daugiausia dėl asmeninių priežasčių. Jei dėl kokių nors priežasčių prizas tampa nebeprieinamu, Organizatorius gali savo nuožiūra pakeisti prizą kitokiu tokios pat ar didesnės vertės prizu, jei tai tenka padaryti dėl nuo Rengėjo nepriklausančių aplinkybių. Tai gali būti, pavyzdžiui, dabartinis COVID-19 protrūkis (griežti karantino reikalavimai (14 dienų ir kt.), uždarytos sienos, rekomendacijos atsisakyti kelionių arba vietos klasifikavimas kaip karštojo pandemijos taško), dėl kurio pagrindinis prizas gali būti pakeistas arba atšauktas. Tai susiję su bet kokia problema, kurią turi spręsti Rengėjas, todėl prizai bus pakeisti tokios pat ar didesnės vertės prizais.</w:t>
      </w:r>
      <w:r w:rsidR="00B85B53">
        <w:rPr>
          <w:lang w:bidi="lt-LT"/>
        </w:rPr>
        <w:t xml:space="preserve"> Dalyviai šias rizikas supranta ir prisiima.</w:t>
      </w:r>
    </w:p>
    <w:p w14:paraId="675A614A" w14:textId="3B3DEEB5" w:rsidR="00AB5372" w:rsidRPr="004451E1" w:rsidRDefault="00AB5372" w:rsidP="00E64428">
      <w:pPr>
        <w:rPr>
          <w:color w:val="000000" w:themeColor="text1"/>
        </w:rPr>
      </w:pPr>
    </w:p>
    <w:p w14:paraId="70AB35C5" w14:textId="4E6C894D" w:rsidR="00747C1B" w:rsidRPr="004451E1" w:rsidRDefault="00F63BEF" w:rsidP="00E64428">
      <w:pPr>
        <w:rPr>
          <w:color w:val="000000" w:themeColor="text1"/>
        </w:rPr>
      </w:pPr>
      <w:r w:rsidRPr="00AE2312">
        <w:rPr>
          <w:lang w:bidi="lt-LT"/>
        </w:rPr>
        <w:t xml:space="preserve">5.7. Pagrindinio prizo data: </w:t>
      </w:r>
      <w:r w:rsidR="00AC4CBF">
        <w:rPr>
          <w:lang w:bidi="lt-LT"/>
        </w:rPr>
        <w:t>k</w:t>
      </w:r>
      <w:r w:rsidRPr="00AE2312">
        <w:rPr>
          <w:lang w:bidi="lt-LT"/>
        </w:rPr>
        <w:t xml:space="preserve">adangi dėl COVID-19 pagrindinio prizo data gali pasikeisti, laimėtojas turi reaguoti lanksčiai. Kelionės informaciją laimėtojui pateiks agentūra, organizuojanti jo kelionę. „Warner Bros“ vadovybė, bendrovės filialai ir įgaliotiniai gali savo nuožiūra pateikti alternatyvias datas, o tuo atveju, jei Betmeno dienos renginio data netiktų jokiam laimėtojui, prizas bus prarastas ir bus įteiktas alternatyviam laimėtojui, pasirinktam pagal tas pačias sąlygas, arba atšauktas. </w:t>
      </w:r>
      <w:r w:rsidR="00B32DE2">
        <w:rPr>
          <w:lang w:bidi="lt-LT"/>
        </w:rPr>
        <w:t>Dalyviai šias rizikas supranta ir prisiima.</w:t>
      </w:r>
    </w:p>
    <w:p w14:paraId="30782A49" w14:textId="77777777" w:rsidR="00747C1B" w:rsidRPr="004451E1" w:rsidRDefault="00747C1B" w:rsidP="00E64428">
      <w:pPr>
        <w:rPr>
          <w:color w:val="000000" w:themeColor="text1"/>
        </w:rPr>
      </w:pPr>
    </w:p>
    <w:p w14:paraId="5FFA4693" w14:textId="77777777" w:rsidR="00835AB5" w:rsidRPr="00AE2312" w:rsidRDefault="00835AB5" w:rsidP="00835AB5">
      <w:pPr>
        <w:rPr>
          <w:rFonts w:asciiTheme="minorHAnsi" w:eastAsiaTheme="minorEastAsia" w:hAnsiTheme="minorHAnsi" w:cstheme="minorBidi"/>
          <w:color w:val="000000" w:themeColor="text1"/>
        </w:rPr>
      </w:pPr>
      <w:r w:rsidRPr="00AE2312">
        <w:rPr>
          <w:lang w:bidi="lt-LT"/>
        </w:rPr>
        <w:t>Teisę panaudoti pagrindinį prizą laimėtojui planuojama suteikti 2023 m. kovą arba anksčiau. Tikslią datą nustatys Rengėjas savo nuožiūra.</w:t>
      </w:r>
    </w:p>
    <w:p w14:paraId="273CC700" w14:textId="43828EDE" w:rsidR="000F4FF6" w:rsidRPr="00AE2312" w:rsidRDefault="000F4FF6" w:rsidP="00E64428">
      <w:pPr>
        <w:rPr>
          <w:b/>
          <w:color w:val="000000" w:themeColor="text1"/>
        </w:rPr>
      </w:pPr>
    </w:p>
    <w:p w14:paraId="490ADAF4" w14:textId="7BB0F6B7" w:rsidR="00EF5B98" w:rsidRPr="00AE2312" w:rsidRDefault="00E070B4" w:rsidP="00E64428">
      <w:pPr>
        <w:rPr>
          <w:b/>
          <w:color w:val="000000" w:themeColor="text1"/>
          <w:u w:val="single"/>
        </w:rPr>
      </w:pPr>
      <w:r w:rsidRPr="00AE2312">
        <w:rPr>
          <w:b/>
          <w:lang w:bidi="lt-LT"/>
        </w:rPr>
        <w:t>6.  PRIZAI</w:t>
      </w:r>
      <w:r w:rsidRPr="00AE2312">
        <w:rPr>
          <w:b/>
          <w:u w:val="single"/>
          <w:lang w:bidi="lt-LT"/>
        </w:rPr>
        <w:t xml:space="preserve"> </w:t>
      </w:r>
    </w:p>
    <w:p w14:paraId="407E9BCE" w14:textId="77777777" w:rsidR="00EF5B98" w:rsidRPr="00AE2312" w:rsidRDefault="00EF5B98" w:rsidP="00E64428">
      <w:pPr>
        <w:rPr>
          <w:color w:val="000000" w:themeColor="text1"/>
        </w:rPr>
      </w:pPr>
    </w:p>
    <w:p w14:paraId="542C0D85" w14:textId="43807FE5" w:rsidR="00EF5B98" w:rsidRPr="00AE2312" w:rsidRDefault="003B3624" w:rsidP="00E64428">
      <w:pPr>
        <w:rPr>
          <w:color w:val="000000" w:themeColor="text1"/>
        </w:rPr>
      </w:pPr>
      <w:r w:rsidRPr="00AE2312">
        <w:rPr>
          <w:lang w:bidi="lt-LT"/>
        </w:rPr>
        <w:t>6.1. Prizų tipai</w:t>
      </w:r>
    </w:p>
    <w:p w14:paraId="390F7F6F" w14:textId="5B4845E7" w:rsidR="00EF5B98" w:rsidRPr="00AE2312" w:rsidRDefault="00EF5B98" w:rsidP="00E64428">
      <w:pPr>
        <w:rPr>
          <w:color w:val="000000" w:themeColor="text1"/>
        </w:rPr>
      </w:pPr>
      <w:r w:rsidRPr="00AE2312">
        <w:rPr>
          <w:lang w:bidi="lt-LT"/>
        </w:rPr>
        <w:t xml:space="preserve">Šioje Akcijoje siūlomi įvairių tipų prizai: </w:t>
      </w:r>
    </w:p>
    <w:p w14:paraId="2298902E" w14:textId="77777777" w:rsidR="00EF5B98" w:rsidRPr="00AE2312" w:rsidRDefault="00EF5B98" w:rsidP="00E64428">
      <w:pPr>
        <w:rPr>
          <w:color w:val="000000" w:themeColor="text1"/>
        </w:rPr>
      </w:pPr>
    </w:p>
    <w:p w14:paraId="536C8ECE" w14:textId="32582B89" w:rsidR="006E66B6" w:rsidRPr="00AE2312" w:rsidRDefault="003B3624" w:rsidP="00E64428">
      <w:pPr>
        <w:rPr>
          <w:color w:val="000000" w:themeColor="text1"/>
        </w:rPr>
      </w:pPr>
      <w:bookmarkStart w:id="5" w:name="_Hlk86785287"/>
      <w:r w:rsidRPr="00AE2312">
        <w:rPr>
          <w:lang w:bidi="lt-LT"/>
        </w:rPr>
        <w:t xml:space="preserve">6.1.1. Pagrindinis prizas: </w:t>
      </w:r>
      <w:proofErr w:type="spellStart"/>
      <w:r w:rsidRPr="00AE2312">
        <w:rPr>
          <w:lang w:bidi="lt-LT"/>
        </w:rPr>
        <w:t>Betmeno</w:t>
      </w:r>
      <w:proofErr w:type="spellEnd"/>
      <w:r w:rsidRPr="00AE2312">
        <w:rPr>
          <w:lang w:bidi="lt-LT"/>
        </w:rPr>
        <w:t xml:space="preserve"> diena Londone, įskaitant: </w:t>
      </w:r>
    </w:p>
    <w:p w14:paraId="67C7E523" w14:textId="65131F28" w:rsidR="006E66B6" w:rsidRPr="00AE2312" w:rsidRDefault="006E66B6" w:rsidP="00F63BEF">
      <w:pPr>
        <w:rPr>
          <w:color w:val="000000" w:themeColor="text1"/>
          <w:lang w:val="en-GB"/>
        </w:rPr>
      </w:pPr>
    </w:p>
    <w:p w14:paraId="6BD0CB81" w14:textId="2D2E25EA" w:rsidR="00780646" w:rsidRPr="00AE2312" w:rsidRDefault="00780646" w:rsidP="00EC544A">
      <w:pPr>
        <w:pStyle w:val="ListParagraph"/>
        <w:numPr>
          <w:ilvl w:val="0"/>
          <w:numId w:val="1"/>
        </w:numPr>
        <w:spacing w:after="200" w:line="276" w:lineRule="auto"/>
        <w:ind w:left="426" w:hanging="426"/>
        <w:rPr>
          <w:color w:val="000000" w:themeColor="text1"/>
        </w:rPr>
      </w:pPr>
      <w:r w:rsidRPr="00AE2312">
        <w:rPr>
          <w:lang w:bidi="lt-LT"/>
        </w:rPr>
        <w:t>Pagrindinio prizo laimėtojo ir jo nurodyto bendrakeleivio dalyvavimas Betmeno dienos renginyje Londone</w:t>
      </w:r>
      <w:r w:rsidR="00AC4CBF">
        <w:rPr>
          <w:lang w:bidi="lt-LT"/>
        </w:rPr>
        <w:t>.</w:t>
      </w:r>
      <w:r w:rsidRPr="00AE2312">
        <w:rPr>
          <w:lang w:bidi="lt-LT"/>
        </w:rPr>
        <w:t xml:space="preserve"> </w:t>
      </w:r>
    </w:p>
    <w:p w14:paraId="190688D0" w14:textId="5E715A59" w:rsidR="00F63BEF" w:rsidRPr="00AE2312" w:rsidRDefault="008A796F" w:rsidP="00DA0DA3">
      <w:pPr>
        <w:pStyle w:val="ListParagraph"/>
        <w:numPr>
          <w:ilvl w:val="0"/>
          <w:numId w:val="1"/>
        </w:numPr>
        <w:spacing w:after="200" w:line="276" w:lineRule="auto"/>
        <w:ind w:left="360"/>
        <w:rPr>
          <w:color w:val="000000" w:themeColor="text1"/>
        </w:rPr>
      </w:pPr>
      <w:r w:rsidRPr="00AE2312">
        <w:rPr>
          <w:lang w:bidi="lt-LT"/>
        </w:rPr>
        <w:t>3 dienų / 2 naktų apgyvendinimas (vienas dvivietis kambarys) viešbutyje (4 žvaigždučių), kurį savo nuožiūra parenka Rengėjas</w:t>
      </w:r>
      <w:r w:rsidR="00AC4CBF">
        <w:rPr>
          <w:lang w:bidi="lt-LT"/>
        </w:rPr>
        <w:t>.</w:t>
      </w:r>
    </w:p>
    <w:p w14:paraId="684A5044" w14:textId="11E3C67B" w:rsidR="00BC1D61" w:rsidRPr="00AE2312" w:rsidRDefault="00BC1D61" w:rsidP="00DA0DA3">
      <w:pPr>
        <w:pStyle w:val="ListParagraph"/>
        <w:numPr>
          <w:ilvl w:val="0"/>
          <w:numId w:val="1"/>
        </w:numPr>
        <w:spacing w:after="200" w:line="276" w:lineRule="auto"/>
        <w:ind w:left="360"/>
        <w:rPr>
          <w:color w:val="000000" w:themeColor="text1"/>
        </w:rPr>
      </w:pPr>
      <w:r w:rsidRPr="00AE2312">
        <w:rPr>
          <w:lang w:bidi="lt-LT"/>
        </w:rPr>
        <w:t>Ekonominės klasės kelionė lėktuvu pirmyn ir atgal laimėtojui ir jo bendrakeleiviui iš oro uosto, esančio arčiausiai laimėtojo gyvenamosios vietos, su tiesioginiu (jei įmanoma) skrydžiu į Londoną, JK (oro uostą parenka Rengėjas savo nuožiūra)</w:t>
      </w:r>
      <w:r w:rsidR="00AC4CBF">
        <w:rPr>
          <w:lang w:bidi="lt-LT"/>
        </w:rPr>
        <w:t>.</w:t>
      </w:r>
    </w:p>
    <w:p w14:paraId="647243C8" w14:textId="6A421EC5" w:rsidR="006E183B" w:rsidRPr="00AE2312" w:rsidRDefault="00BC1D61" w:rsidP="00DA0DA3">
      <w:pPr>
        <w:pStyle w:val="ListParagraph"/>
        <w:numPr>
          <w:ilvl w:val="0"/>
          <w:numId w:val="1"/>
        </w:numPr>
        <w:spacing w:after="200" w:line="276" w:lineRule="auto"/>
        <w:ind w:left="360"/>
        <w:rPr>
          <w:color w:val="000000" w:themeColor="text1"/>
        </w:rPr>
      </w:pPr>
      <w:r w:rsidRPr="00AE2312">
        <w:rPr>
          <w:lang w:bidi="lt-LT"/>
        </w:rPr>
        <w:t>Pervežimas pirmyn ir atgal iš oro uosto ir viešbučio bei į Betmeno dienos renginio vietą</w:t>
      </w:r>
      <w:r w:rsidR="00AC4CBF">
        <w:rPr>
          <w:lang w:bidi="lt-LT"/>
        </w:rPr>
        <w:t>.</w:t>
      </w:r>
      <w:r w:rsidRPr="00AE2312">
        <w:rPr>
          <w:lang w:bidi="lt-LT"/>
        </w:rPr>
        <w:t xml:space="preserve"> </w:t>
      </w:r>
    </w:p>
    <w:p w14:paraId="5333354E" w14:textId="639F8CC2" w:rsidR="00BC1D61" w:rsidRPr="00AE2312" w:rsidRDefault="00BC1D61" w:rsidP="00BC1D61">
      <w:pPr>
        <w:rPr>
          <w:color w:val="000000" w:themeColor="text1"/>
        </w:rPr>
      </w:pPr>
      <w:r w:rsidRPr="00AE2312">
        <w:rPr>
          <w:lang w:bidi="lt-LT"/>
        </w:rPr>
        <w:t xml:space="preserve">6.1.2. Kiekvienas laimėtojas ir jo bendrakeleivis turi patys nuvykti į oro uostą iš savo gyvenamosios vietos ir iš oro uosto į savo gyvenamąją vietą. Bet kokios tokio pobūdžio išlaidos ar išlaidos, susijusios su kelione, NEĮEINA į pagrindinį prizą ir jas turi apmokėti pats laimėtojas ir jo bendrakeleivis. </w:t>
      </w:r>
    </w:p>
    <w:p w14:paraId="6E90DC7B" w14:textId="131E0327" w:rsidR="00BC1D61" w:rsidRPr="00AE2312" w:rsidRDefault="00BC1D61" w:rsidP="00BC1D61">
      <w:pPr>
        <w:jc w:val="both"/>
        <w:rPr>
          <w:color w:val="000000" w:themeColor="text1"/>
        </w:rPr>
      </w:pPr>
      <w:r w:rsidRPr="00AE2312">
        <w:rPr>
          <w:lang w:bidi="lt-LT"/>
        </w:rPr>
        <w:t xml:space="preserve">6.1.3. Bet kokios kitos papildomos išlaidos, patirtos renginio metu, yra nepadengiamos ir jas turi apmokėti laimėtojas ar jo bendrakeleivis. </w:t>
      </w:r>
    </w:p>
    <w:p w14:paraId="46675125" w14:textId="2C6E12D9" w:rsidR="00BC1D61" w:rsidRPr="00AE2312" w:rsidRDefault="00BC1D61" w:rsidP="00BC1D61">
      <w:pPr>
        <w:jc w:val="both"/>
        <w:rPr>
          <w:color w:val="000000" w:themeColor="text1"/>
        </w:rPr>
      </w:pPr>
      <w:r w:rsidRPr="00AE2312">
        <w:rPr>
          <w:lang w:bidi="lt-LT"/>
        </w:rPr>
        <w:t>6.1.4. Laimėtojas ir jo pasirinktas bendrakeleivis turi būti ne jaunesni kaip 18 metų ir</w:t>
      </w:r>
      <w:r w:rsidR="0082453C">
        <w:rPr>
          <w:lang w:bidi="lt-LT"/>
        </w:rPr>
        <w:t xml:space="preserve"> </w:t>
      </w:r>
      <w:r w:rsidRPr="00AE2312">
        <w:rPr>
          <w:lang w:bidi="lt-LT"/>
        </w:rPr>
        <w:t>prieš gaudami bet kokius dalyvavimo dokumentus, lėktuvo bilietus ar viešbučio kuponus, privalo pateikti galiojantį asmens</w:t>
      </w:r>
      <w:r w:rsidR="0082453C">
        <w:rPr>
          <w:lang w:bidi="lt-LT"/>
        </w:rPr>
        <w:t xml:space="preserve"> </w:t>
      </w:r>
      <w:r w:rsidRPr="00AE2312">
        <w:rPr>
          <w:lang w:bidi="lt-LT"/>
        </w:rPr>
        <w:t xml:space="preserve">tapatybę patvirtinantį dokumentą. Pasai yra vienintelis tinkamas tapatybę patvirtinantis dokumentas. Jei laimėtojas nesilaiko čia nustatytų sąlygų, Rengėjas pasilieka teisę pasiūlyti prizą kitam laimėtojui, pasirinktam tomis pačiomis sąlygomis, arba atitinkamą paketą atšaukti. </w:t>
      </w:r>
    </w:p>
    <w:p w14:paraId="066F9877" w14:textId="77777777" w:rsidR="00137DBD" w:rsidRPr="00AE2312" w:rsidRDefault="00137DBD" w:rsidP="006E66B6">
      <w:pPr>
        <w:jc w:val="both"/>
        <w:rPr>
          <w:color w:val="000000" w:themeColor="text1"/>
        </w:rPr>
      </w:pPr>
    </w:p>
    <w:p w14:paraId="223F414C" w14:textId="0DF39A88" w:rsidR="008539CF" w:rsidRPr="004451E1" w:rsidRDefault="005013D0" w:rsidP="008539CF">
      <w:pPr>
        <w:rPr>
          <w:rFonts w:eastAsia="Times New Roman"/>
          <w:color w:val="000000" w:themeColor="text1"/>
          <w:lang w:eastAsia="en-GB"/>
        </w:rPr>
      </w:pPr>
      <w:r w:rsidRPr="00AE2312">
        <w:rPr>
          <w:lang w:bidi="lt-LT"/>
        </w:rPr>
        <w:t>Pagrindinis prizas priklauso nuo galiojančių COVID-19 apribojimų ir bet kokių aplinkybių, kurių Rengėjas negali kontroliuoti.</w:t>
      </w:r>
    </w:p>
    <w:p w14:paraId="2322CFAC" w14:textId="77777777" w:rsidR="008539CF" w:rsidRPr="004451E1" w:rsidRDefault="008539CF" w:rsidP="00E64428">
      <w:pPr>
        <w:rPr>
          <w:color w:val="000000" w:themeColor="text1"/>
        </w:rPr>
      </w:pPr>
    </w:p>
    <w:bookmarkEnd w:id="5"/>
    <w:p w14:paraId="34E535D5" w14:textId="4003584E" w:rsidR="00F63BEF" w:rsidRPr="00AE2312" w:rsidRDefault="00F86C5E" w:rsidP="00E64428">
      <w:pPr>
        <w:rPr>
          <w:color w:val="000000" w:themeColor="text1"/>
        </w:rPr>
      </w:pPr>
      <w:r w:rsidRPr="00AE2312">
        <w:rPr>
          <w:lang w:bidi="lt-LT"/>
        </w:rPr>
        <w:t>6.2. Dienos ir savaitės prizai:</w:t>
      </w:r>
    </w:p>
    <w:p w14:paraId="233533EF" w14:textId="29E5877B" w:rsidR="00CC5346" w:rsidRPr="00AE2312" w:rsidRDefault="00CC5346" w:rsidP="00E64428">
      <w:pPr>
        <w:rPr>
          <w:color w:val="000000" w:themeColor="text1"/>
        </w:rPr>
      </w:pPr>
    </w:p>
    <w:p w14:paraId="1F1161FF" w14:textId="1EABD1F5" w:rsidR="00FE04FB" w:rsidRPr="00AE2312" w:rsidRDefault="0055378B" w:rsidP="00DA0DA3">
      <w:pPr>
        <w:pStyle w:val="ListParagraph"/>
        <w:numPr>
          <w:ilvl w:val="0"/>
          <w:numId w:val="2"/>
        </w:numPr>
        <w:rPr>
          <w:color w:val="000000" w:themeColor="text1"/>
        </w:rPr>
      </w:pPr>
      <w:r w:rsidRPr="00AE2312">
        <w:rPr>
          <w:lang w:bidi="lt-LT"/>
        </w:rPr>
        <w:t>Auksinis prizas: 4 filmų projektoriai</w:t>
      </w:r>
    </w:p>
    <w:p w14:paraId="19636838" w14:textId="32D9EF21" w:rsidR="00E040BE" w:rsidRPr="00AE2312" w:rsidRDefault="0055378B" w:rsidP="00DA0DA3">
      <w:pPr>
        <w:pStyle w:val="ListParagraph"/>
        <w:numPr>
          <w:ilvl w:val="0"/>
          <w:numId w:val="2"/>
        </w:numPr>
        <w:rPr>
          <w:color w:val="000000" w:themeColor="text1"/>
        </w:rPr>
      </w:pPr>
      <w:r w:rsidRPr="00AE2312">
        <w:rPr>
          <w:lang w:bidi="lt-LT"/>
        </w:rPr>
        <w:t>Sidabrinis prizas: 160 porų „</w:t>
      </w:r>
      <w:proofErr w:type="spellStart"/>
      <w:r w:rsidRPr="00AE2312">
        <w:rPr>
          <w:lang w:bidi="lt-LT"/>
        </w:rPr>
        <w:t>The</w:t>
      </w:r>
      <w:proofErr w:type="spellEnd"/>
      <w:r w:rsidRPr="00AE2312">
        <w:rPr>
          <w:lang w:bidi="lt-LT"/>
        </w:rPr>
        <w:t xml:space="preserve"> </w:t>
      </w:r>
      <w:proofErr w:type="spellStart"/>
      <w:r w:rsidRPr="00AE2312">
        <w:rPr>
          <w:lang w:bidi="lt-LT"/>
        </w:rPr>
        <w:t>Batman</w:t>
      </w:r>
      <w:proofErr w:type="spellEnd"/>
      <w:r w:rsidRPr="00AE2312">
        <w:rPr>
          <w:lang w:bidi="lt-LT"/>
        </w:rPr>
        <w:t>“ kino bilietų</w:t>
      </w:r>
    </w:p>
    <w:p w14:paraId="6EFF25B2" w14:textId="34052E5A" w:rsidR="0095765D" w:rsidRPr="00AE2312" w:rsidRDefault="0055378B" w:rsidP="00DA0DA3">
      <w:pPr>
        <w:pStyle w:val="ListParagraph"/>
        <w:numPr>
          <w:ilvl w:val="0"/>
          <w:numId w:val="2"/>
        </w:numPr>
        <w:rPr>
          <w:color w:val="000000" w:themeColor="text1"/>
        </w:rPr>
      </w:pPr>
      <w:r w:rsidRPr="00AE2312">
        <w:rPr>
          <w:lang w:bidi="lt-LT"/>
        </w:rPr>
        <w:t xml:space="preserve">Bronzinis prizas: 280 </w:t>
      </w:r>
      <w:proofErr w:type="spellStart"/>
      <w:r w:rsidRPr="00AE2312">
        <w:rPr>
          <w:lang w:bidi="lt-LT"/>
        </w:rPr>
        <w:t>Betmeno</w:t>
      </w:r>
      <w:proofErr w:type="spellEnd"/>
      <w:r w:rsidRPr="00AE2312">
        <w:rPr>
          <w:lang w:bidi="lt-LT"/>
        </w:rPr>
        <w:t xml:space="preserve"> kepuraičių</w:t>
      </w:r>
    </w:p>
    <w:p w14:paraId="2F4A0ECD" w14:textId="0681DC64" w:rsidR="00F70DA8" w:rsidRPr="00AE2312" w:rsidRDefault="00F70DA8" w:rsidP="00F70DA8">
      <w:pPr>
        <w:pStyle w:val="ListParagraph"/>
        <w:rPr>
          <w:color w:val="000000" w:themeColor="text1"/>
        </w:rPr>
      </w:pPr>
    </w:p>
    <w:p w14:paraId="7377AA3F" w14:textId="232697D2" w:rsidR="00EF5B98" w:rsidRPr="00AE2312" w:rsidRDefault="003B3624" w:rsidP="00165B80">
      <w:pPr>
        <w:rPr>
          <w:color w:val="000000" w:themeColor="text1"/>
        </w:rPr>
      </w:pPr>
      <w:r w:rsidRPr="00AE2312">
        <w:rPr>
          <w:lang w:bidi="lt-LT"/>
        </w:rPr>
        <w:t>6.3. Pristatymo laikas</w:t>
      </w:r>
      <w:r w:rsidR="00414835">
        <w:rPr>
          <w:lang w:bidi="lt-LT"/>
        </w:rPr>
        <w:t xml:space="preserve"> </w:t>
      </w:r>
    </w:p>
    <w:p w14:paraId="15A0290F" w14:textId="0B834A72" w:rsidR="00A80234" w:rsidRPr="00AE2312" w:rsidRDefault="00EF5B98" w:rsidP="00E64428">
      <w:pPr>
        <w:rPr>
          <w:color w:val="000000" w:themeColor="text1"/>
        </w:rPr>
      </w:pPr>
      <w:r w:rsidRPr="00AE2312">
        <w:rPr>
          <w:lang w:bidi="lt-LT"/>
        </w:rPr>
        <w:t>Prizai laimėtojui bus įteikti Akcijos Rengėjo nustatytomis dienomis. Su laimėtojais bus susisiekta jų e</w:t>
      </w:r>
      <w:r w:rsidR="00E74B25">
        <w:rPr>
          <w:lang w:bidi="lt-LT"/>
        </w:rPr>
        <w:t>l</w:t>
      </w:r>
      <w:r w:rsidRPr="00AE2312">
        <w:rPr>
          <w:lang w:bidi="lt-LT"/>
        </w:rPr>
        <w:t xml:space="preserve">. pašto adresu, anksčiau nurodytu </w:t>
      </w:r>
      <w:hyperlink r:id="rId10" w:history="1">
        <w:r w:rsidR="00941E7E" w:rsidRPr="00AE2312">
          <w:rPr>
            <w:rStyle w:val="Hyperlink"/>
            <w:lang w:bidi="lt-LT"/>
          </w:rPr>
          <w:t>www.oreo.eu</w:t>
        </w:r>
      </w:hyperlink>
      <w:r w:rsidRPr="00AE2312">
        <w:rPr>
          <w:lang w:bidi="lt-LT"/>
        </w:rPr>
        <w:t>.</w:t>
      </w:r>
    </w:p>
    <w:p w14:paraId="1E0C4FC3" w14:textId="77777777" w:rsidR="00EF5B98" w:rsidRPr="00AE2312" w:rsidRDefault="00EF5B98" w:rsidP="00E64428">
      <w:pPr>
        <w:rPr>
          <w:color w:val="000000" w:themeColor="text1"/>
        </w:rPr>
      </w:pPr>
    </w:p>
    <w:p w14:paraId="595CA0BD" w14:textId="53CD7CA5" w:rsidR="00EF5B98" w:rsidRPr="00AE2312" w:rsidRDefault="003B3624" w:rsidP="00E64428">
      <w:pPr>
        <w:rPr>
          <w:color w:val="000000" w:themeColor="text1"/>
        </w:rPr>
      </w:pPr>
      <w:r w:rsidRPr="00AE2312">
        <w:rPr>
          <w:lang w:bidi="lt-LT"/>
        </w:rPr>
        <w:t>6.4. Asmens duomenys, reikalingi prizui pristatyti</w:t>
      </w:r>
    </w:p>
    <w:p w14:paraId="518F55A4" w14:textId="4FBE430F" w:rsidR="00EF5B98" w:rsidRPr="00AE2312" w:rsidRDefault="00EF5B98" w:rsidP="00E64428">
      <w:pPr>
        <w:rPr>
          <w:color w:val="000000" w:themeColor="text1"/>
        </w:rPr>
      </w:pPr>
      <w:r w:rsidRPr="00AE2312">
        <w:rPr>
          <w:lang w:bidi="lt-LT"/>
        </w:rPr>
        <w:t xml:space="preserve">Norint pristatyti prizus, laimėtojų gali būti paprašyta pateikti šiuos asmens duomenis: </w:t>
      </w:r>
      <w:r w:rsidR="00414835">
        <w:rPr>
          <w:lang w:bidi="lt-LT"/>
        </w:rPr>
        <w:t>v</w:t>
      </w:r>
      <w:r w:rsidRPr="00AE2312">
        <w:rPr>
          <w:lang w:bidi="lt-LT"/>
        </w:rPr>
        <w:t>ardas, pavardė, amžius, gatvės pavadinimas, namo numeris / buto numeris (jei taikoma), pašto kodas, miestas, regionas, mob. telefono numeris.</w:t>
      </w:r>
    </w:p>
    <w:p w14:paraId="02D54C66" w14:textId="77777777" w:rsidR="00EF5B98" w:rsidRPr="00AE2312" w:rsidRDefault="00EF5B98" w:rsidP="00E64428">
      <w:pPr>
        <w:rPr>
          <w:color w:val="000000" w:themeColor="text1"/>
        </w:rPr>
      </w:pPr>
    </w:p>
    <w:p w14:paraId="4E5B63AA" w14:textId="5522679E" w:rsidR="00403ECB" w:rsidRPr="00AE2312" w:rsidRDefault="00403ECB" w:rsidP="00E64428">
      <w:pPr>
        <w:rPr>
          <w:color w:val="000000" w:themeColor="text1"/>
        </w:rPr>
      </w:pPr>
      <w:r w:rsidRPr="00AE2312">
        <w:rPr>
          <w:lang w:bidi="lt-LT"/>
        </w:rPr>
        <w:t xml:space="preserve">Dalyvių pateiktus asmens duomenis Rengėjas ir Administratoriai naudos tik šios Akcijos vykdymo tikslais (išskyrus atvejus, kai dalyviai registruodamiesi sutiko gauti rinkodaros pranešimus) ir vadovaudamiesi Rengėjo duomenų privatumo pranešimu, kuris pateikiamas adresu </w:t>
      </w:r>
      <w:hyperlink r:id="rId11" w:history="1">
        <w:r w:rsidRPr="00AE2312">
          <w:rPr>
            <w:rStyle w:val="Hyperlink"/>
            <w:lang w:bidi="lt-LT"/>
          </w:rPr>
          <w:t>http://disclaimer.mondelezinternational.com/privacy_policy.html</w:t>
        </w:r>
      </w:hyperlink>
      <w:r w:rsidRPr="00AE2312">
        <w:rPr>
          <w:lang w:bidi="lt-LT"/>
        </w:rPr>
        <w:t>. Rengėjas gali atskleisti asmeninę dalyvių informaciją savo rangovams ir agentams, padedantiems vykdyti šią Akciją arba bendrauti su jos dalyviais. Rengėjas privalo laikytis visų taikomų 2016 m. Bendrojo duomenų apsaugos reglamento reikalavimų ir bet kokių vėliau priimtų teisės aktų ar kitų taikomų įstatymų.</w:t>
      </w:r>
    </w:p>
    <w:p w14:paraId="230B5A7C" w14:textId="55BB45F0" w:rsidR="00403ECB" w:rsidRPr="00AE2312" w:rsidRDefault="00403ECB" w:rsidP="00E64428">
      <w:pPr>
        <w:rPr>
          <w:b/>
          <w:color w:val="000000" w:themeColor="text1"/>
        </w:rPr>
      </w:pPr>
    </w:p>
    <w:p w14:paraId="3AB397C7" w14:textId="77777777" w:rsidR="00EF5B98" w:rsidRPr="00AE2312" w:rsidRDefault="00EF5B98" w:rsidP="00E64428">
      <w:pPr>
        <w:rPr>
          <w:b/>
          <w:color w:val="000000" w:themeColor="text1"/>
        </w:rPr>
      </w:pPr>
    </w:p>
    <w:p w14:paraId="7E1B32B1" w14:textId="7474A855" w:rsidR="00DD7676" w:rsidRPr="00AE2312" w:rsidRDefault="00DD7676" w:rsidP="00E64428">
      <w:pPr>
        <w:rPr>
          <w:rFonts w:cstheme="minorHAnsi"/>
          <w:color w:val="000000" w:themeColor="text1"/>
        </w:rPr>
      </w:pPr>
    </w:p>
    <w:p w14:paraId="680AECD7" w14:textId="36F0E1E1" w:rsidR="00DD7676" w:rsidRPr="00AE2312" w:rsidRDefault="00F003F5" w:rsidP="00DD7676">
      <w:pPr>
        <w:rPr>
          <w:rFonts w:cstheme="minorHAnsi"/>
          <w:b/>
          <w:bCs/>
          <w:color w:val="000000" w:themeColor="text1"/>
        </w:rPr>
      </w:pPr>
      <w:r w:rsidRPr="00AE2312">
        <w:rPr>
          <w:b/>
          <w:lang w:bidi="lt-LT"/>
        </w:rPr>
        <w:t>7. PASLAUGŲ TEIKIMAS ELEKTRONINĖMIS PRIEMONĖMIS</w:t>
      </w:r>
    </w:p>
    <w:p w14:paraId="062CD4B1" w14:textId="77777777" w:rsidR="00DD7676" w:rsidRPr="00AE2312" w:rsidRDefault="00DD7676" w:rsidP="00DD7676">
      <w:pPr>
        <w:rPr>
          <w:rFonts w:cstheme="minorHAnsi"/>
          <w:color w:val="000000" w:themeColor="text1"/>
        </w:rPr>
      </w:pPr>
    </w:p>
    <w:p w14:paraId="28AEAB58" w14:textId="0A359528" w:rsidR="000B3CF4" w:rsidRPr="00AE2312" w:rsidRDefault="00F003F5" w:rsidP="000B3CF4">
      <w:pPr>
        <w:rPr>
          <w:rFonts w:cstheme="minorHAnsi"/>
          <w:color w:val="000000" w:themeColor="text1"/>
        </w:rPr>
      </w:pPr>
      <w:r w:rsidRPr="00AE2312">
        <w:rPr>
          <w:lang w:bidi="lt-LT"/>
        </w:rPr>
        <w:t>7.1. Rengėjas jokiu atveju neprisiima atsakomybės už registracijas, kurios buvo prarastos ir neatkurtos, sugadintos ar pateiktos per vėlai arba kurių neįmanoma išsiųsti dėl techninių gedimų ar kitų nesusijusių priežasčių. Rengėjai neprisiima atsakomybės už paslaugų teikimo sutrikimus dėl techninių sutrikimų, sistemos ar programinės įrangos gedimų, vėlavimų ar kitų problemų, kurios gali turėti įtakos dalyvio galimybei dalyvauti šioje Akcijoje ar naudotis svetaine.</w:t>
      </w:r>
    </w:p>
    <w:p w14:paraId="104572CD" w14:textId="77777777" w:rsidR="00DD7676" w:rsidRPr="004451E1" w:rsidRDefault="00DD7676" w:rsidP="00DD7676">
      <w:pPr>
        <w:rPr>
          <w:rFonts w:cstheme="minorHAnsi"/>
          <w:color w:val="000000" w:themeColor="text1"/>
        </w:rPr>
      </w:pPr>
    </w:p>
    <w:p w14:paraId="0CFABC68" w14:textId="77777777" w:rsidR="00DD7676" w:rsidRPr="00AE2312" w:rsidRDefault="00DD7676" w:rsidP="00DD7676">
      <w:pPr>
        <w:rPr>
          <w:rFonts w:cstheme="minorHAnsi"/>
          <w:color w:val="000000" w:themeColor="text1"/>
        </w:rPr>
      </w:pPr>
    </w:p>
    <w:p w14:paraId="0A1A8946" w14:textId="6353EE43" w:rsidR="00DD7676" w:rsidRPr="00AE2312" w:rsidRDefault="0083189D" w:rsidP="00DD7676">
      <w:pPr>
        <w:rPr>
          <w:rFonts w:cstheme="minorHAnsi"/>
          <w:b/>
          <w:bCs/>
          <w:color w:val="000000" w:themeColor="text1"/>
        </w:rPr>
      </w:pPr>
      <w:r w:rsidRPr="00AE2312">
        <w:rPr>
          <w:b/>
          <w:lang w:bidi="lt-LT"/>
        </w:rPr>
        <w:t>8. SKUNDAI</w:t>
      </w:r>
    </w:p>
    <w:p w14:paraId="3710EB57" w14:textId="77777777" w:rsidR="00DD7676" w:rsidRPr="00AE2312" w:rsidRDefault="00DD7676" w:rsidP="00DD7676">
      <w:pPr>
        <w:rPr>
          <w:rFonts w:cstheme="minorHAnsi"/>
          <w:color w:val="000000" w:themeColor="text1"/>
        </w:rPr>
      </w:pPr>
    </w:p>
    <w:p w14:paraId="1F214931" w14:textId="2CFB4C8F" w:rsidR="00DD7676" w:rsidRPr="00AE2312" w:rsidRDefault="0083189D" w:rsidP="00DD7676">
      <w:pPr>
        <w:rPr>
          <w:rFonts w:cstheme="minorHAnsi"/>
          <w:color w:val="000000" w:themeColor="text1"/>
        </w:rPr>
      </w:pPr>
      <w:r w:rsidRPr="00AE2312">
        <w:rPr>
          <w:lang w:bidi="lt-LT"/>
        </w:rPr>
        <w:t>8.1. Skundus dėl Akcijos ir Tinklalapio galima teikti Rengėjui raštu, Taisyklėse ir sąlygose nurodytu Rengėjo buveinės adresu arba šiuo e</w:t>
      </w:r>
      <w:r w:rsidR="00E74B25">
        <w:rPr>
          <w:lang w:bidi="lt-LT"/>
        </w:rPr>
        <w:t>l</w:t>
      </w:r>
      <w:r w:rsidRPr="00AE2312">
        <w:rPr>
          <w:lang w:bidi="lt-LT"/>
        </w:rPr>
        <w:t xml:space="preserve">. pašto adresu: </w:t>
      </w:r>
      <w:hyperlink r:id="rId12" w:history="1">
        <w:r w:rsidR="00167B94" w:rsidRPr="00167B94">
          <w:rPr>
            <w:rStyle w:val="Hyperlink"/>
            <w:lang w:bidi="lt-LT"/>
          </w:rPr>
          <w:t>win@sorbum.eu</w:t>
        </w:r>
      </w:hyperlink>
      <w:r w:rsidR="00167B94">
        <w:rPr>
          <w:lang w:bidi="lt-LT"/>
        </w:rPr>
        <w:t>. N</w:t>
      </w:r>
      <w:r w:rsidRPr="00AE2312">
        <w:rPr>
          <w:lang w:bidi="lt-LT"/>
        </w:rPr>
        <w:t>e vėliau kaip 30 dienų po Akcijos pabaigos, o laimėjimo atveju – ne vėliau kaip 30 dienų po prizo pristatymo laikotarpio pabaigos. Skunde turi būti nurodyti jį pateikusio asmens duomenys (vardas ir pavardė, adresas korespondencijai arba e</w:t>
      </w:r>
      <w:r w:rsidR="00E74B25">
        <w:rPr>
          <w:lang w:bidi="lt-LT"/>
        </w:rPr>
        <w:t>l</w:t>
      </w:r>
      <w:r w:rsidRPr="00AE2312">
        <w:rPr>
          <w:lang w:bidi="lt-LT"/>
        </w:rPr>
        <w:t>. pašto adresas, priklausomai nuo pageidaujamos atsakymo formos), skundo priežastis ir prašymo turinys.</w:t>
      </w:r>
    </w:p>
    <w:p w14:paraId="5B019572" w14:textId="77777777" w:rsidR="00DD7676" w:rsidRPr="00AE2312" w:rsidRDefault="00DD7676" w:rsidP="00DD7676">
      <w:pPr>
        <w:rPr>
          <w:rFonts w:cstheme="minorHAnsi"/>
          <w:color w:val="000000" w:themeColor="text1"/>
        </w:rPr>
      </w:pPr>
    </w:p>
    <w:p w14:paraId="66CF1C8A" w14:textId="23EE0BDD" w:rsidR="00DD7676" w:rsidRPr="00AE2312" w:rsidRDefault="0083189D" w:rsidP="00DD7676">
      <w:pPr>
        <w:rPr>
          <w:rFonts w:cstheme="minorHAnsi"/>
          <w:color w:val="000000" w:themeColor="text1"/>
        </w:rPr>
      </w:pPr>
      <w:r w:rsidRPr="00AE2312">
        <w:rPr>
          <w:lang w:bidi="lt-LT"/>
        </w:rPr>
        <w:t xml:space="preserve">8.2. Rengėjas išnagrinės skundą ir nedelsdamas, ne vėliau kaip per 30 dienų nuo skundo gavimo, į jį atsakys. Atsakymą į skundą </w:t>
      </w:r>
      <w:r w:rsidR="00DA6363">
        <w:rPr>
          <w:lang w:bidi="lt-LT"/>
        </w:rPr>
        <w:t>Rengėjas</w:t>
      </w:r>
      <w:r w:rsidR="00DA6363" w:rsidRPr="00AE2312">
        <w:rPr>
          <w:lang w:bidi="lt-LT"/>
        </w:rPr>
        <w:t xml:space="preserve"> </w:t>
      </w:r>
      <w:r w:rsidRPr="00AE2312">
        <w:rPr>
          <w:lang w:bidi="lt-LT"/>
        </w:rPr>
        <w:t>išsiųs laišku arba e</w:t>
      </w:r>
      <w:r w:rsidR="00E74B25">
        <w:rPr>
          <w:lang w:bidi="lt-LT"/>
        </w:rPr>
        <w:t>l</w:t>
      </w:r>
      <w:r w:rsidRPr="00AE2312">
        <w:rPr>
          <w:lang w:bidi="lt-LT"/>
        </w:rPr>
        <w:t>. paštu, priklausomai nuo skundo pateikimo būdo.</w:t>
      </w:r>
    </w:p>
    <w:p w14:paraId="3286CA14" w14:textId="77777777" w:rsidR="00DD7676" w:rsidRPr="00AE2312" w:rsidRDefault="00DD7676" w:rsidP="00DD7676">
      <w:pPr>
        <w:rPr>
          <w:rFonts w:cstheme="minorHAnsi"/>
          <w:color w:val="000000" w:themeColor="text1"/>
        </w:rPr>
      </w:pPr>
    </w:p>
    <w:p w14:paraId="780322FA" w14:textId="279B222F" w:rsidR="00DD7676" w:rsidRPr="00AE2312" w:rsidRDefault="00DD7676" w:rsidP="00DD7676">
      <w:pPr>
        <w:rPr>
          <w:rFonts w:cstheme="minorHAnsi"/>
          <w:color w:val="000000" w:themeColor="text1"/>
        </w:rPr>
      </w:pPr>
      <w:r w:rsidRPr="00AE2312">
        <w:rPr>
          <w:lang w:bidi="lt-LT"/>
        </w:rPr>
        <w:t>8.3. Skundai nagrinėjami remiantis Taisyklių ir sąlygų nuostatomis ir Lietuvoje galiojančių teisės aktų nuostatomis.</w:t>
      </w:r>
    </w:p>
    <w:p w14:paraId="2B61B620" w14:textId="77777777" w:rsidR="00DD7676" w:rsidRPr="00AE2312" w:rsidRDefault="00DD7676" w:rsidP="00DD7676">
      <w:pPr>
        <w:rPr>
          <w:rFonts w:cstheme="minorHAnsi"/>
          <w:color w:val="000000" w:themeColor="text1"/>
        </w:rPr>
      </w:pPr>
    </w:p>
    <w:p w14:paraId="66C8430B" w14:textId="77777777" w:rsidR="00DD7676" w:rsidRPr="00AE2312" w:rsidRDefault="00DD7676" w:rsidP="00DD7676">
      <w:pPr>
        <w:rPr>
          <w:rFonts w:cstheme="minorHAnsi"/>
          <w:color w:val="000000" w:themeColor="text1"/>
        </w:rPr>
      </w:pPr>
    </w:p>
    <w:p w14:paraId="09AE99D7" w14:textId="77777777" w:rsidR="00DD7676" w:rsidRPr="00AE2312" w:rsidRDefault="00DD7676" w:rsidP="00DD7676">
      <w:pPr>
        <w:rPr>
          <w:rFonts w:cstheme="minorHAnsi"/>
          <w:color w:val="000000" w:themeColor="text1"/>
        </w:rPr>
      </w:pPr>
    </w:p>
    <w:p w14:paraId="22EB5BBB" w14:textId="7B02FF4C" w:rsidR="00EF5B98" w:rsidRPr="00AE2312" w:rsidRDefault="0083189D" w:rsidP="00E64428">
      <w:pPr>
        <w:rPr>
          <w:b/>
          <w:color w:val="000000" w:themeColor="text1"/>
        </w:rPr>
      </w:pPr>
      <w:r w:rsidRPr="00F456F7">
        <w:rPr>
          <w:b/>
          <w:lang w:bidi="lt-LT"/>
        </w:rPr>
        <w:t>9. KITA</w:t>
      </w:r>
      <w:r w:rsidR="00D97686" w:rsidRPr="00F456F7">
        <w:rPr>
          <w:b/>
          <w:lang w:bidi="lt-LT"/>
        </w:rPr>
        <w:t xml:space="preserve"> INFORMACIJA</w:t>
      </w:r>
    </w:p>
    <w:p w14:paraId="101EB77E" w14:textId="77777777" w:rsidR="00EF5B98" w:rsidRPr="00AE2312" w:rsidRDefault="00EF5B98" w:rsidP="00E64428">
      <w:pPr>
        <w:rPr>
          <w:color w:val="000000" w:themeColor="text1"/>
        </w:rPr>
      </w:pPr>
    </w:p>
    <w:p w14:paraId="49BEC9AA" w14:textId="20B6519C" w:rsidR="001A0CBD" w:rsidRPr="00AE2312" w:rsidRDefault="0083189D" w:rsidP="00E64428">
      <w:pPr>
        <w:rPr>
          <w:rFonts w:cstheme="minorHAnsi"/>
          <w:bCs/>
          <w:color w:val="000000" w:themeColor="text1"/>
        </w:rPr>
      </w:pPr>
      <w:r w:rsidRPr="00AE2312">
        <w:rPr>
          <w:lang w:bidi="lt-LT"/>
        </w:rPr>
        <w:t xml:space="preserve">9.1. Rengėjas pasilieka teisę bet kuriuo metu </w:t>
      </w:r>
      <w:r w:rsidR="00DD40C8">
        <w:rPr>
          <w:lang w:bidi="lt-LT"/>
        </w:rPr>
        <w:t>(</w:t>
      </w:r>
      <w:r w:rsidRPr="00AE2312">
        <w:rPr>
          <w:lang w:bidi="lt-LT"/>
        </w:rPr>
        <w:t>savo nuožiūra</w:t>
      </w:r>
      <w:r w:rsidR="00DD40C8">
        <w:rPr>
          <w:lang w:bidi="lt-LT"/>
        </w:rPr>
        <w:t>)</w:t>
      </w:r>
      <w:r w:rsidRPr="00AE2312">
        <w:rPr>
          <w:lang w:bidi="lt-LT"/>
        </w:rPr>
        <w:t xml:space="preserve"> tikrinti bet kurio dalyvio tinkamumą (įskaitant jo amžių ir gyvenamąją vietą).</w:t>
      </w:r>
    </w:p>
    <w:p w14:paraId="1B11F712" w14:textId="6E940AAE" w:rsidR="00D770AE" w:rsidRPr="00AE2312" w:rsidRDefault="0083189D" w:rsidP="00D770AE">
      <w:pPr>
        <w:rPr>
          <w:color w:val="000000" w:themeColor="text1"/>
        </w:rPr>
      </w:pPr>
      <w:r w:rsidRPr="00AE2312">
        <w:rPr>
          <w:lang w:bidi="lt-LT"/>
        </w:rPr>
        <w:t xml:space="preserve">9.2. </w:t>
      </w:r>
      <w:r w:rsidR="00D770AE">
        <w:rPr>
          <w:lang w:bidi="lt-LT"/>
        </w:rPr>
        <w:t xml:space="preserve"> </w:t>
      </w:r>
      <w:r w:rsidR="00D770AE">
        <w:rPr>
          <w:color w:val="000000" w:themeColor="text1"/>
        </w:rPr>
        <w:t xml:space="preserve">Registracijos metu visi dalyviai žymimajame langelyje pažymi, kad sutinka su pateiktomis </w:t>
      </w:r>
      <w:r w:rsidR="00D770AE" w:rsidRPr="00D770AE">
        <w:rPr>
          <w:color w:val="000000" w:themeColor="text1"/>
        </w:rPr>
        <w:t>Taisyklėmis ir sąlygomis .</w:t>
      </w:r>
    </w:p>
    <w:p w14:paraId="374B6A6E" w14:textId="1B403074" w:rsidR="001A0CBD" w:rsidRPr="00AE2312" w:rsidRDefault="001A0CBD" w:rsidP="00E64428">
      <w:pPr>
        <w:rPr>
          <w:rFonts w:cstheme="minorHAnsi"/>
          <w:bCs/>
          <w:color w:val="000000" w:themeColor="text1"/>
        </w:rPr>
      </w:pPr>
    </w:p>
    <w:p w14:paraId="7D0383FA" w14:textId="2EDCAEBF" w:rsidR="001A0CBD" w:rsidRPr="00AE2312" w:rsidRDefault="00A23C29" w:rsidP="00E64428">
      <w:pPr>
        <w:rPr>
          <w:rFonts w:cstheme="minorHAnsi"/>
          <w:color w:val="000000" w:themeColor="text1"/>
        </w:rPr>
      </w:pPr>
      <w:r w:rsidRPr="00AE2312">
        <w:rPr>
          <w:lang w:bidi="lt-LT"/>
        </w:rPr>
        <w:t xml:space="preserve">9.3. Jei kuri nors iš šių nuostatų būtų pripažinta neteisėta, negaliojančia ar kitaip neįgyvendinama, ji turi būti atskirta ir pašalinta iš šių Taisyklių ir sąlygų, o likusios nuostatos galioja ir lieka galioti, jei </w:t>
      </w:r>
      <w:r w:rsidRPr="0099730A">
        <w:rPr>
          <w:lang w:bidi="lt-LT"/>
        </w:rPr>
        <w:t>tokia</w:t>
      </w:r>
      <w:r w:rsidR="0099730A" w:rsidRPr="0099730A">
        <w:rPr>
          <w:lang w:bidi="lt-LT"/>
        </w:rPr>
        <w:t xml:space="preserve"> </w:t>
      </w:r>
      <w:r w:rsidR="003E041E" w:rsidRPr="0099730A">
        <w:rPr>
          <w:lang w:bidi="lt-LT"/>
        </w:rPr>
        <w:t xml:space="preserve">situacija </w:t>
      </w:r>
      <w:r w:rsidRPr="0099730A">
        <w:rPr>
          <w:lang w:bidi="lt-LT"/>
        </w:rPr>
        <w:t xml:space="preserve">nepakeičia </w:t>
      </w:r>
      <w:r w:rsidRPr="00AE2312">
        <w:rPr>
          <w:lang w:bidi="lt-LT"/>
        </w:rPr>
        <w:t xml:space="preserve">ekonominių ir teisinių rezultatų, kurių siekė Rengėjas. </w:t>
      </w:r>
      <w:r w:rsidR="0022409B">
        <w:rPr>
          <w:lang w:bidi="lt-LT"/>
        </w:rPr>
        <w:t>Nurodytais atvej</w:t>
      </w:r>
      <w:r w:rsidR="005962C1">
        <w:rPr>
          <w:lang w:bidi="lt-LT"/>
        </w:rPr>
        <w:t>ais</w:t>
      </w:r>
      <w:r w:rsidR="0022409B">
        <w:rPr>
          <w:lang w:bidi="lt-LT"/>
        </w:rPr>
        <w:t xml:space="preserve"> Rengėjas įgyja teisę atšaukti </w:t>
      </w:r>
      <w:r w:rsidR="00BB454D">
        <w:rPr>
          <w:lang w:bidi="lt-LT"/>
        </w:rPr>
        <w:t xml:space="preserve">Akciją ir </w:t>
      </w:r>
      <w:r w:rsidR="004E3B83">
        <w:rPr>
          <w:lang w:bidi="lt-LT"/>
        </w:rPr>
        <w:t xml:space="preserve">Dalyviai </w:t>
      </w:r>
      <w:r w:rsidR="00BB454D">
        <w:rPr>
          <w:lang w:bidi="lt-LT"/>
        </w:rPr>
        <w:t>šią riziką supranta</w:t>
      </w:r>
      <w:r w:rsidR="004E3B83">
        <w:rPr>
          <w:lang w:bidi="lt-LT"/>
        </w:rPr>
        <w:t xml:space="preserve"> bei </w:t>
      </w:r>
      <w:r w:rsidR="00BB454D">
        <w:rPr>
          <w:lang w:bidi="lt-LT"/>
        </w:rPr>
        <w:t>prisiima</w:t>
      </w:r>
      <w:r w:rsidR="004E3B83">
        <w:rPr>
          <w:lang w:bidi="lt-LT"/>
        </w:rPr>
        <w:t>.</w:t>
      </w:r>
      <w:r w:rsidR="00BB454D">
        <w:rPr>
          <w:lang w:bidi="lt-LT"/>
        </w:rPr>
        <w:t xml:space="preserve"> </w:t>
      </w:r>
    </w:p>
    <w:p w14:paraId="0AEB0EDA" w14:textId="7E2B599B" w:rsidR="001A0CBD" w:rsidRPr="00AE2312" w:rsidRDefault="00A23C29" w:rsidP="00E64428">
      <w:pPr>
        <w:rPr>
          <w:rFonts w:cstheme="minorHAnsi"/>
          <w:bCs/>
          <w:color w:val="000000" w:themeColor="text1"/>
        </w:rPr>
      </w:pPr>
      <w:r w:rsidRPr="00AE2312">
        <w:rPr>
          <w:lang w:bidi="lt-LT"/>
        </w:rPr>
        <w:t>9.4 Kilus prieštaravimų ar nesuderinamumų su bet kokiomis kitomis komunikacijos priemonėmis, įskaitant reklamą ar reklaminę medžiagą, kuri gali skirtis ir (arba) joje gali trūkti išsamios informacijos, pirmenybė teikiama šioms Taisyklėms ir sąlygoms. Visų rūšių įrašai ir instrukcijos, reklama ar reklaminė medžiaga</w:t>
      </w:r>
      <w:r w:rsidR="00DD40C8">
        <w:rPr>
          <w:lang w:bidi="lt-LT"/>
        </w:rPr>
        <w:t xml:space="preserve"> yra</w:t>
      </w:r>
      <w:r w:rsidRPr="00AE2312">
        <w:rPr>
          <w:lang w:bidi="lt-LT"/>
        </w:rPr>
        <w:t xml:space="preserve"> pateikiami tik informaciniais tikslais, visais atvejais pagrindinis Akcijos dokumentas </w:t>
      </w:r>
      <w:r w:rsidR="00DD40C8">
        <w:rPr>
          <w:lang w:bidi="lt-LT"/>
        </w:rPr>
        <w:t>–</w:t>
      </w:r>
      <w:r w:rsidRPr="00AE2312">
        <w:rPr>
          <w:lang w:bidi="lt-LT"/>
        </w:rPr>
        <w:t xml:space="preserve"> Taisyklės ir sąlygos. Laikoma, kad visi dalyviai sutinka su šiomis Taisyklėmis ir sąlygomis. Išsaugokite kopiją, kad turėtumėte informaciją.</w:t>
      </w:r>
    </w:p>
    <w:p w14:paraId="3013FBA8" w14:textId="37CF4119" w:rsidR="00FE2EFF" w:rsidRDefault="00A23C29" w:rsidP="00FE2EFF">
      <w:pPr>
        <w:rPr>
          <w:lang w:bidi="lt-LT"/>
        </w:rPr>
      </w:pPr>
      <w:r w:rsidRPr="00AE2312">
        <w:rPr>
          <w:lang w:bidi="lt-LT"/>
        </w:rPr>
        <w:t xml:space="preserve">9.5. Bet kokie ginčai, kurie gali kilti dėl čia pateiktų Akcijos nuostatų aiškinimo, taikymo ar nesilaikymo, ar kylantys iš Akcijos, nagrinėjami pagal Lietuvos teisės aktus ir priklauso tik Lietuvos teismų jurisdikcijai. </w:t>
      </w:r>
      <w:bookmarkStart w:id="6" w:name="_Hlk86784673"/>
      <w:bookmarkEnd w:id="3"/>
      <w:bookmarkEnd w:id="6"/>
    </w:p>
    <w:p w14:paraId="2501292F" w14:textId="3895C664" w:rsidR="00D770AE" w:rsidRDefault="00D770AE" w:rsidP="00FE2EFF">
      <w:pPr>
        <w:rPr>
          <w:lang w:bidi="lt-LT"/>
        </w:rPr>
      </w:pPr>
    </w:p>
    <w:p w14:paraId="3A439319" w14:textId="31B58091" w:rsidR="00D770AE" w:rsidRPr="00AE2312" w:rsidRDefault="00D770AE" w:rsidP="00D770AE">
      <w:pPr>
        <w:rPr>
          <w:color w:val="000000" w:themeColor="text1"/>
        </w:rPr>
      </w:pPr>
    </w:p>
    <w:sectPr w:rsidR="00D770AE" w:rsidRPr="00AE2312" w:rsidSect="004853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CD"/>
    <w:family w:val="auto"/>
    <w:notTrueType/>
    <w:pitch w:val="default"/>
    <w:sig w:usb0="00000001" w:usb1="00000000" w:usb2="00000000" w:usb3="00000000" w:csb0="00000000" w:csb1="00000000"/>
  </w:font>
  <w:font w:name="SourceSansPro-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33470"/>
    <w:multiLevelType w:val="multilevel"/>
    <w:tmpl w:val="04070021"/>
    <w:lvl w:ilvl="0">
      <w:start w:val="1"/>
      <w:numFmt w:val="bullet"/>
      <w:lvlText w:val=""/>
      <w:lvlJc w:val="left"/>
      <w:pPr>
        <w:ind w:left="450" w:hanging="360"/>
      </w:pPr>
      <w:rPr>
        <w:rFonts w:ascii="Wingdings" w:hAnsi="Wingdings" w:hint="default"/>
      </w:rPr>
    </w:lvl>
    <w:lvl w:ilvl="1">
      <w:start w:val="1"/>
      <w:numFmt w:val="bullet"/>
      <w:lvlText w:val=""/>
      <w:lvlJc w:val="left"/>
      <w:pPr>
        <w:ind w:left="810" w:hanging="360"/>
      </w:pPr>
      <w:rPr>
        <w:rFonts w:ascii="Wingdings" w:hAnsi="Wingdings"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530" w:hanging="360"/>
      </w:pPr>
      <w:rPr>
        <w:rFonts w:ascii="Symbol" w:hAnsi="Symbol" w:hint="default"/>
      </w:rPr>
    </w:lvl>
    <w:lvl w:ilvl="4">
      <w:start w:val="1"/>
      <w:numFmt w:val="bullet"/>
      <w:lvlText w:val=""/>
      <w:lvlJc w:val="left"/>
      <w:pPr>
        <w:ind w:left="1890" w:hanging="360"/>
      </w:pPr>
      <w:rPr>
        <w:rFonts w:ascii="Symbol" w:hAnsi="Symbol" w:hint="default"/>
      </w:rPr>
    </w:lvl>
    <w:lvl w:ilvl="5">
      <w:start w:val="1"/>
      <w:numFmt w:val="bullet"/>
      <w:lvlText w:val=""/>
      <w:lvlJc w:val="left"/>
      <w:pPr>
        <w:ind w:left="2250" w:hanging="360"/>
      </w:pPr>
      <w:rPr>
        <w:rFonts w:ascii="Wingdings" w:hAnsi="Wingdings" w:hint="default"/>
      </w:rPr>
    </w:lvl>
    <w:lvl w:ilvl="6">
      <w:start w:val="1"/>
      <w:numFmt w:val="bullet"/>
      <w:lvlText w:val=""/>
      <w:lvlJc w:val="left"/>
      <w:pPr>
        <w:ind w:left="2610" w:hanging="360"/>
      </w:pPr>
      <w:rPr>
        <w:rFonts w:ascii="Wingdings" w:hAnsi="Wingdings" w:hint="default"/>
      </w:rPr>
    </w:lvl>
    <w:lvl w:ilvl="7">
      <w:start w:val="1"/>
      <w:numFmt w:val="bullet"/>
      <w:lvlText w:val=""/>
      <w:lvlJc w:val="left"/>
      <w:pPr>
        <w:ind w:left="2970" w:hanging="360"/>
      </w:pPr>
      <w:rPr>
        <w:rFonts w:ascii="Symbol" w:hAnsi="Symbol" w:hint="default"/>
      </w:rPr>
    </w:lvl>
    <w:lvl w:ilvl="8">
      <w:start w:val="1"/>
      <w:numFmt w:val="bullet"/>
      <w:lvlText w:val=""/>
      <w:lvlJc w:val="left"/>
      <w:pPr>
        <w:ind w:left="3330" w:hanging="360"/>
      </w:pPr>
      <w:rPr>
        <w:rFonts w:ascii="Symbol" w:hAnsi="Symbol" w:hint="default"/>
      </w:rPr>
    </w:lvl>
  </w:abstractNum>
  <w:abstractNum w:abstractNumId="1" w15:restartNumberingAfterBreak="0">
    <w:nsid w:val="158A0A96"/>
    <w:multiLevelType w:val="hybridMultilevel"/>
    <w:tmpl w:val="B6708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676FB5"/>
    <w:multiLevelType w:val="multilevel"/>
    <w:tmpl w:val="6C7C49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72C7756"/>
    <w:multiLevelType w:val="hybridMultilevel"/>
    <w:tmpl w:val="7E223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E90880"/>
    <w:multiLevelType w:val="hybridMultilevel"/>
    <w:tmpl w:val="7B8E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C6388"/>
    <w:multiLevelType w:val="hybridMultilevel"/>
    <w:tmpl w:val="628C1450"/>
    <w:lvl w:ilvl="0" w:tplc="8CA8A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CA38DF"/>
    <w:multiLevelType w:val="hybridMultilevel"/>
    <w:tmpl w:val="CDE8D1F0"/>
    <w:lvl w:ilvl="0" w:tplc="AA3EB8A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8970C63"/>
    <w:multiLevelType w:val="hybridMultilevel"/>
    <w:tmpl w:val="B6FA11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7"/>
  </w:num>
  <w:num w:numId="6">
    <w:abstractNumId w:val="6"/>
  </w:num>
  <w:num w:numId="7">
    <w:abstractNumId w:val="2"/>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79"/>
    <w:rsid w:val="00001FD5"/>
    <w:rsid w:val="00003484"/>
    <w:rsid w:val="00003494"/>
    <w:rsid w:val="00005B08"/>
    <w:rsid w:val="00006572"/>
    <w:rsid w:val="00011986"/>
    <w:rsid w:val="00011A6E"/>
    <w:rsid w:val="00012C47"/>
    <w:rsid w:val="000156FC"/>
    <w:rsid w:val="00015852"/>
    <w:rsid w:val="00015B3B"/>
    <w:rsid w:val="00015D54"/>
    <w:rsid w:val="00015EFD"/>
    <w:rsid w:val="000202E0"/>
    <w:rsid w:val="000203E7"/>
    <w:rsid w:val="000208CC"/>
    <w:rsid w:val="00020A52"/>
    <w:rsid w:val="00024583"/>
    <w:rsid w:val="000248A5"/>
    <w:rsid w:val="000265B2"/>
    <w:rsid w:val="00030471"/>
    <w:rsid w:val="00031EAC"/>
    <w:rsid w:val="000323F3"/>
    <w:rsid w:val="00032D7B"/>
    <w:rsid w:val="00035135"/>
    <w:rsid w:val="00035A7E"/>
    <w:rsid w:val="00035CD1"/>
    <w:rsid w:val="00041A6C"/>
    <w:rsid w:val="000420FF"/>
    <w:rsid w:val="00043CD9"/>
    <w:rsid w:val="0004449D"/>
    <w:rsid w:val="00044FD1"/>
    <w:rsid w:val="000453E8"/>
    <w:rsid w:val="0004550D"/>
    <w:rsid w:val="00046A2B"/>
    <w:rsid w:val="00050561"/>
    <w:rsid w:val="00051EFA"/>
    <w:rsid w:val="000530E2"/>
    <w:rsid w:val="00053F8E"/>
    <w:rsid w:val="00061678"/>
    <w:rsid w:val="000619C8"/>
    <w:rsid w:val="00061FA6"/>
    <w:rsid w:val="00065A28"/>
    <w:rsid w:val="00065A90"/>
    <w:rsid w:val="00065F95"/>
    <w:rsid w:val="000660F5"/>
    <w:rsid w:val="0007082C"/>
    <w:rsid w:val="00071627"/>
    <w:rsid w:val="00072940"/>
    <w:rsid w:val="00074855"/>
    <w:rsid w:val="000749B3"/>
    <w:rsid w:val="00075AF6"/>
    <w:rsid w:val="000774F6"/>
    <w:rsid w:val="00080827"/>
    <w:rsid w:val="00084B5E"/>
    <w:rsid w:val="000860D0"/>
    <w:rsid w:val="00087AD0"/>
    <w:rsid w:val="0009330D"/>
    <w:rsid w:val="000936FD"/>
    <w:rsid w:val="0009435E"/>
    <w:rsid w:val="00094BFC"/>
    <w:rsid w:val="00095277"/>
    <w:rsid w:val="00095D93"/>
    <w:rsid w:val="000A0C97"/>
    <w:rsid w:val="000A1FB4"/>
    <w:rsid w:val="000A2444"/>
    <w:rsid w:val="000A285E"/>
    <w:rsid w:val="000A3D43"/>
    <w:rsid w:val="000A426D"/>
    <w:rsid w:val="000A6753"/>
    <w:rsid w:val="000B1484"/>
    <w:rsid w:val="000B3CF4"/>
    <w:rsid w:val="000B6688"/>
    <w:rsid w:val="000B7ED9"/>
    <w:rsid w:val="000C00AE"/>
    <w:rsid w:val="000C0500"/>
    <w:rsid w:val="000C0BB1"/>
    <w:rsid w:val="000C149A"/>
    <w:rsid w:val="000C1B95"/>
    <w:rsid w:val="000C1FB3"/>
    <w:rsid w:val="000C5B3C"/>
    <w:rsid w:val="000C6DFA"/>
    <w:rsid w:val="000C70DC"/>
    <w:rsid w:val="000D05BE"/>
    <w:rsid w:val="000D10D9"/>
    <w:rsid w:val="000D12DA"/>
    <w:rsid w:val="000D2B36"/>
    <w:rsid w:val="000D2CFD"/>
    <w:rsid w:val="000D69FA"/>
    <w:rsid w:val="000D7868"/>
    <w:rsid w:val="000D78D8"/>
    <w:rsid w:val="000D7C3B"/>
    <w:rsid w:val="000E0132"/>
    <w:rsid w:val="000E2673"/>
    <w:rsid w:val="000E291F"/>
    <w:rsid w:val="000E30DF"/>
    <w:rsid w:val="000E3465"/>
    <w:rsid w:val="000E3AAF"/>
    <w:rsid w:val="000E4840"/>
    <w:rsid w:val="000F0464"/>
    <w:rsid w:val="000F0727"/>
    <w:rsid w:val="000F34C3"/>
    <w:rsid w:val="000F365C"/>
    <w:rsid w:val="000F4608"/>
    <w:rsid w:val="000F4FF6"/>
    <w:rsid w:val="000F5C23"/>
    <w:rsid w:val="000F67A7"/>
    <w:rsid w:val="000F76BC"/>
    <w:rsid w:val="001023AF"/>
    <w:rsid w:val="00105210"/>
    <w:rsid w:val="0010552A"/>
    <w:rsid w:val="001078B4"/>
    <w:rsid w:val="001124F8"/>
    <w:rsid w:val="00112E7D"/>
    <w:rsid w:val="00113BB6"/>
    <w:rsid w:val="00116CA4"/>
    <w:rsid w:val="00117863"/>
    <w:rsid w:val="0012248B"/>
    <w:rsid w:val="001235DD"/>
    <w:rsid w:val="00124255"/>
    <w:rsid w:val="00125E3E"/>
    <w:rsid w:val="00126740"/>
    <w:rsid w:val="00126BD7"/>
    <w:rsid w:val="00127146"/>
    <w:rsid w:val="001278FC"/>
    <w:rsid w:val="0013042B"/>
    <w:rsid w:val="0013044E"/>
    <w:rsid w:val="00131E87"/>
    <w:rsid w:val="001325A3"/>
    <w:rsid w:val="001363FC"/>
    <w:rsid w:val="001365DC"/>
    <w:rsid w:val="00136E30"/>
    <w:rsid w:val="0013746E"/>
    <w:rsid w:val="00137DBD"/>
    <w:rsid w:val="00141546"/>
    <w:rsid w:val="00143119"/>
    <w:rsid w:val="00143179"/>
    <w:rsid w:val="0014366B"/>
    <w:rsid w:val="00144ECA"/>
    <w:rsid w:val="00147805"/>
    <w:rsid w:val="00150352"/>
    <w:rsid w:val="00151B4A"/>
    <w:rsid w:val="001523E8"/>
    <w:rsid w:val="00155481"/>
    <w:rsid w:val="00156D64"/>
    <w:rsid w:val="001572CA"/>
    <w:rsid w:val="00161E3E"/>
    <w:rsid w:val="00162583"/>
    <w:rsid w:val="001628E4"/>
    <w:rsid w:val="001630CC"/>
    <w:rsid w:val="0016581F"/>
    <w:rsid w:val="00165B80"/>
    <w:rsid w:val="00166B63"/>
    <w:rsid w:val="00167B94"/>
    <w:rsid w:val="00170B95"/>
    <w:rsid w:val="00171175"/>
    <w:rsid w:val="001712D9"/>
    <w:rsid w:val="00173A3F"/>
    <w:rsid w:val="001761D3"/>
    <w:rsid w:val="00176456"/>
    <w:rsid w:val="0017682A"/>
    <w:rsid w:val="001779C2"/>
    <w:rsid w:val="00183032"/>
    <w:rsid w:val="0018573B"/>
    <w:rsid w:val="00185970"/>
    <w:rsid w:val="00186A45"/>
    <w:rsid w:val="0018742C"/>
    <w:rsid w:val="00187930"/>
    <w:rsid w:val="00193150"/>
    <w:rsid w:val="00193BEC"/>
    <w:rsid w:val="00194DDF"/>
    <w:rsid w:val="00196E92"/>
    <w:rsid w:val="001A0B1B"/>
    <w:rsid w:val="001A0CBD"/>
    <w:rsid w:val="001A2F0E"/>
    <w:rsid w:val="001A3F8E"/>
    <w:rsid w:val="001A6859"/>
    <w:rsid w:val="001A6A9C"/>
    <w:rsid w:val="001A7701"/>
    <w:rsid w:val="001A7BB4"/>
    <w:rsid w:val="001B3123"/>
    <w:rsid w:val="001B3D0F"/>
    <w:rsid w:val="001B6E87"/>
    <w:rsid w:val="001C01AB"/>
    <w:rsid w:val="001C049C"/>
    <w:rsid w:val="001C0756"/>
    <w:rsid w:val="001C413D"/>
    <w:rsid w:val="001C45F8"/>
    <w:rsid w:val="001C4B98"/>
    <w:rsid w:val="001C7042"/>
    <w:rsid w:val="001C73B9"/>
    <w:rsid w:val="001D249A"/>
    <w:rsid w:val="001D2D5C"/>
    <w:rsid w:val="001D2EFA"/>
    <w:rsid w:val="001D30AF"/>
    <w:rsid w:val="001D3DD8"/>
    <w:rsid w:val="001D4672"/>
    <w:rsid w:val="001D4BFA"/>
    <w:rsid w:val="001D7274"/>
    <w:rsid w:val="001D7311"/>
    <w:rsid w:val="001E1E19"/>
    <w:rsid w:val="001E2F30"/>
    <w:rsid w:val="001E3114"/>
    <w:rsid w:val="001E4B16"/>
    <w:rsid w:val="001E5BA3"/>
    <w:rsid w:val="001F07CF"/>
    <w:rsid w:val="001F1A26"/>
    <w:rsid w:val="001F1E14"/>
    <w:rsid w:val="001F2DF7"/>
    <w:rsid w:val="001F3470"/>
    <w:rsid w:val="001F44D0"/>
    <w:rsid w:val="001F4826"/>
    <w:rsid w:val="001F4E5E"/>
    <w:rsid w:val="001F50D9"/>
    <w:rsid w:val="002048C1"/>
    <w:rsid w:val="00204A4F"/>
    <w:rsid w:val="0020529E"/>
    <w:rsid w:val="00206100"/>
    <w:rsid w:val="00206260"/>
    <w:rsid w:val="00213295"/>
    <w:rsid w:val="00216005"/>
    <w:rsid w:val="002161F0"/>
    <w:rsid w:val="002203D1"/>
    <w:rsid w:val="00222877"/>
    <w:rsid w:val="00222DB4"/>
    <w:rsid w:val="00223A91"/>
    <w:rsid w:val="0022409B"/>
    <w:rsid w:val="0022464B"/>
    <w:rsid w:val="002246EB"/>
    <w:rsid w:val="00225972"/>
    <w:rsid w:val="002266E2"/>
    <w:rsid w:val="00226D3C"/>
    <w:rsid w:val="00230BF9"/>
    <w:rsid w:val="00234D0C"/>
    <w:rsid w:val="00235AA6"/>
    <w:rsid w:val="002365D2"/>
    <w:rsid w:val="002371D8"/>
    <w:rsid w:val="00241791"/>
    <w:rsid w:val="002424DD"/>
    <w:rsid w:val="00244C88"/>
    <w:rsid w:val="00246C24"/>
    <w:rsid w:val="00246F56"/>
    <w:rsid w:val="00247D07"/>
    <w:rsid w:val="002524A4"/>
    <w:rsid w:val="002550C3"/>
    <w:rsid w:val="00255B5E"/>
    <w:rsid w:val="00256E7F"/>
    <w:rsid w:val="00257E15"/>
    <w:rsid w:val="002609C2"/>
    <w:rsid w:val="00262964"/>
    <w:rsid w:val="00263A28"/>
    <w:rsid w:val="0026768F"/>
    <w:rsid w:val="00267929"/>
    <w:rsid w:val="00270662"/>
    <w:rsid w:val="00271F15"/>
    <w:rsid w:val="002724C3"/>
    <w:rsid w:val="00272AD3"/>
    <w:rsid w:val="002734EE"/>
    <w:rsid w:val="002736DA"/>
    <w:rsid w:val="00273EA7"/>
    <w:rsid w:val="0027648E"/>
    <w:rsid w:val="00281E0C"/>
    <w:rsid w:val="00283644"/>
    <w:rsid w:val="00285EB1"/>
    <w:rsid w:val="0028635E"/>
    <w:rsid w:val="002865F9"/>
    <w:rsid w:val="002875D4"/>
    <w:rsid w:val="00290111"/>
    <w:rsid w:val="00290A4C"/>
    <w:rsid w:val="0029159E"/>
    <w:rsid w:val="00295193"/>
    <w:rsid w:val="002A2F29"/>
    <w:rsid w:val="002A3AC6"/>
    <w:rsid w:val="002A44B9"/>
    <w:rsid w:val="002A5374"/>
    <w:rsid w:val="002A64F5"/>
    <w:rsid w:val="002A71AB"/>
    <w:rsid w:val="002A7BBC"/>
    <w:rsid w:val="002A7DEA"/>
    <w:rsid w:val="002B321D"/>
    <w:rsid w:val="002B3D23"/>
    <w:rsid w:val="002B3D90"/>
    <w:rsid w:val="002B5603"/>
    <w:rsid w:val="002B5AB2"/>
    <w:rsid w:val="002B6782"/>
    <w:rsid w:val="002B6E81"/>
    <w:rsid w:val="002B7D17"/>
    <w:rsid w:val="002C2843"/>
    <w:rsid w:val="002C291E"/>
    <w:rsid w:val="002D2CF6"/>
    <w:rsid w:val="002D30D6"/>
    <w:rsid w:val="002D49C6"/>
    <w:rsid w:val="002D54C7"/>
    <w:rsid w:val="002D57C5"/>
    <w:rsid w:val="002D6E22"/>
    <w:rsid w:val="002D77AE"/>
    <w:rsid w:val="002D7BAC"/>
    <w:rsid w:val="002E195D"/>
    <w:rsid w:val="002E2EBD"/>
    <w:rsid w:val="002E3D97"/>
    <w:rsid w:val="002E3E15"/>
    <w:rsid w:val="002E4DE8"/>
    <w:rsid w:val="002E6105"/>
    <w:rsid w:val="002E7203"/>
    <w:rsid w:val="002F0C42"/>
    <w:rsid w:val="002F19D3"/>
    <w:rsid w:val="002F2050"/>
    <w:rsid w:val="002F292F"/>
    <w:rsid w:val="002F3AC1"/>
    <w:rsid w:val="00300ACB"/>
    <w:rsid w:val="00300F39"/>
    <w:rsid w:val="00301DAE"/>
    <w:rsid w:val="00307C76"/>
    <w:rsid w:val="00311CEA"/>
    <w:rsid w:val="003136E5"/>
    <w:rsid w:val="00314E5F"/>
    <w:rsid w:val="00315242"/>
    <w:rsid w:val="003168DB"/>
    <w:rsid w:val="00317E97"/>
    <w:rsid w:val="00320136"/>
    <w:rsid w:val="003205C1"/>
    <w:rsid w:val="00320C4B"/>
    <w:rsid w:val="00322C74"/>
    <w:rsid w:val="003243C8"/>
    <w:rsid w:val="003256A7"/>
    <w:rsid w:val="0032588D"/>
    <w:rsid w:val="00325AF6"/>
    <w:rsid w:val="00325DB1"/>
    <w:rsid w:val="00326936"/>
    <w:rsid w:val="00327420"/>
    <w:rsid w:val="0032754B"/>
    <w:rsid w:val="00327EBB"/>
    <w:rsid w:val="003303FC"/>
    <w:rsid w:val="003309A1"/>
    <w:rsid w:val="00331E2A"/>
    <w:rsid w:val="0033541C"/>
    <w:rsid w:val="00337913"/>
    <w:rsid w:val="00337F6F"/>
    <w:rsid w:val="003409C8"/>
    <w:rsid w:val="00340A28"/>
    <w:rsid w:val="00342E27"/>
    <w:rsid w:val="00343BBF"/>
    <w:rsid w:val="00343ED8"/>
    <w:rsid w:val="003443B8"/>
    <w:rsid w:val="00344989"/>
    <w:rsid w:val="00344A4E"/>
    <w:rsid w:val="0035078F"/>
    <w:rsid w:val="00352133"/>
    <w:rsid w:val="003528C7"/>
    <w:rsid w:val="003529F1"/>
    <w:rsid w:val="00360850"/>
    <w:rsid w:val="0036171C"/>
    <w:rsid w:val="00362793"/>
    <w:rsid w:val="00363377"/>
    <w:rsid w:val="003639B8"/>
    <w:rsid w:val="00367953"/>
    <w:rsid w:val="003679D1"/>
    <w:rsid w:val="003710B3"/>
    <w:rsid w:val="0037224D"/>
    <w:rsid w:val="00373B6C"/>
    <w:rsid w:val="0037412F"/>
    <w:rsid w:val="0037485D"/>
    <w:rsid w:val="00375095"/>
    <w:rsid w:val="00375138"/>
    <w:rsid w:val="00375C14"/>
    <w:rsid w:val="003812D6"/>
    <w:rsid w:val="0038189B"/>
    <w:rsid w:val="00381D0A"/>
    <w:rsid w:val="003821E8"/>
    <w:rsid w:val="0038361E"/>
    <w:rsid w:val="00384702"/>
    <w:rsid w:val="00385128"/>
    <w:rsid w:val="003869F9"/>
    <w:rsid w:val="0039023B"/>
    <w:rsid w:val="00390389"/>
    <w:rsid w:val="0039065D"/>
    <w:rsid w:val="003916CA"/>
    <w:rsid w:val="0039232A"/>
    <w:rsid w:val="00392FD2"/>
    <w:rsid w:val="00394C0E"/>
    <w:rsid w:val="003965C2"/>
    <w:rsid w:val="003A4519"/>
    <w:rsid w:val="003A7FE9"/>
    <w:rsid w:val="003B238F"/>
    <w:rsid w:val="003B3624"/>
    <w:rsid w:val="003B58FC"/>
    <w:rsid w:val="003B5958"/>
    <w:rsid w:val="003B6260"/>
    <w:rsid w:val="003C0460"/>
    <w:rsid w:val="003C0B79"/>
    <w:rsid w:val="003C1263"/>
    <w:rsid w:val="003C13AB"/>
    <w:rsid w:val="003C32DB"/>
    <w:rsid w:val="003C37F4"/>
    <w:rsid w:val="003C4694"/>
    <w:rsid w:val="003C7519"/>
    <w:rsid w:val="003C7B65"/>
    <w:rsid w:val="003D07E1"/>
    <w:rsid w:val="003D08D0"/>
    <w:rsid w:val="003D143C"/>
    <w:rsid w:val="003D49B3"/>
    <w:rsid w:val="003D69A4"/>
    <w:rsid w:val="003D6F46"/>
    <w:rsid w:val="003E0176"/>
    <w:rsid w:val="003E041E"/>
    <w:rsid w:val="003E4412"/>
    <w:rsid w:val="003E5290"/>
    <w:rsid w:val="003E77BC"/>
    <w:rsid w:val="003E7DFB"/>
    <w:rsid w:val="003F3396"/>
    <w:rsid w:val="003F54E9"/>
    <w:rsid w:val="003F56D0"/>
    <w:rsid w:val="003F7ECC"/>
    <w:rsid w:val="004002A0"/>
    <w:rsid w:val="00400D9A"/>
    <w:rsid w:val="00400FDB"/>
    <w:rsid w:val="00403ECB"/>
    <w:rsid w:val="00403F47"/>
    <w:rsid w:val="00404823"/>
    <w:rsid w:val="00404854"/>
    <w:rsid w:val="0040746B"/>
    <w:rsid w:val="00410D1E"/>
    <w:rsid w:val="00411CF7"/>
    <w:rsid w:val="00412041"/>
    <w:rsid w:val="00414835"/>
    <w:rsid w:val="00415720"/>
    <w:rsid w:val="00416E6C"/>
    <w:rsid w:val="004175B4"/>
    <w:rsid w:val="00420125"/>
    <w:rsid w:val="00421406"/>
    <w:rsid w:val="00421453"/>
    <w:rsid w:val="00421609"/>
    <w:rsid w:val="00422BD4"/>
    <w:rsid w:val="00426BB9"/>
    <w:rsid w:val="00426D12"/>
    <w:rsid w:val="00427167"/>
    <w:rsid w:val="004274A4"/>
    <w:rsid w:val="004305F0"/>
    <w:rsid w:val="00431841"/>
    <w:rsid w:val="004371A2"/>
    <w:rsid w:val="00443BC2"/>
    <w:rsid w:val="004451E1"/>
    <w:rsid w:val="004452B1"/>
    <w:rsid w:val="0044741A"/>
    <w:rsid w:val="00452AD9"/>
    <w:rsid w:val="00453101"/>
    <w:rsid w:val="00454C35"/>
    <w:rsid w:val="00454DA8"/>
    <w:rsid w:val="00454F8E"/>
    <w:rsid w:val="004558BC"/>
    <w:rsid w:val="004567DC"/>
    <w:rsid w:val="00456C9D"/>
    <w:rsid w:val="004578BF"/>
    <w:rsid w:val="004639FD"/>
    <w:rsid w:val="00464BCD"/>
    <w:rsid w:val="004650FB"/>
    <w:rsid w:val="00465DE4"/>
    <w:rsid w:val="0047121C"/>
    <w:rsid w:val="00471240"/>
    <w:rsid w:val="0047436E"/>
    <w:rsid w:val="00480E3C"/>
    <w:rsid w:val="00482E29"/>
    <w:rsid w:val="004847BC"/>
    <w:rsid w:val="00484F30"/>
    <w:rsid w:val="00485379"/>
    <w:rsid w:val="00486A2B"/>
    <w:rsid w:val="00490DF2"/>
    <w:rsid w:val="00493487"/>
    <w:rsid w:val="00494279"/>
    <w:rsid w:val="00494F4B"/>
    <w:rsid w:val="00495B0E"/>
    <w:rsid w:val="00495CAD"/>
    <w:rsid w:val="00495D1B"/>
    <w:rsid w:val="00496071"/>
    <w:rsid w:val="004A313C"/>
    <w:rsid w:val="004A333E"/>
    <w:rsid w:val="004A4EC8"/>
    <w:rsid w:val="004A55A6"/>
    <w:rsid w:val="004A620B"/>
    <w:rsid w:val="004A66E8"/>
    <w:rsid w:val="004A6CC6"/>
    <w:rsid w:val="004B148F"/>
    <w:rsid w:val="004B27C2"/>
    <w:rsid w:val="004B354C"/>
    <w:rsid w:val="004B5D63"/>
    <w:rsid w:val="004B75CE"/>
    <w:rsid w:val="004C0F0C"/>
    <w:rsid w:val="004C13E6"/>
    <w:rsid w:val="004C1C70"/>
    <w:rsid w:val="004C1E6A"/>
    <w:rsid w:val="004C2F2D"/>
    <w:rsid w:val="004C35B1"/>
    <w:rsid w:val="004C3982"/>
    <w:rsid w:val="004C3A6D"/>
    <w:rsid w:val="004C4E75"/>
    <w:rsid w:val="004C6315"/>
    <w:rsid w:val="004C6C88"/>
    <w:rsid w:val="004C6C8F"/>
    <w:rsid w:val="004C744E"/>
    <w:rsid w:val="004D0C50"/>
    <w:rsid w:val="004D14DE"/>
    <w:rsid w:val="004D33BA"/>
    <w:rsid w:val="004D3982"/>
    <w:rsid w:val="004D6824"/>
    <w:rsid w:val="004D7538"/>
    <w:rsid w:val="004D775C"/>
    <w:rsid w:val="004E035B"/>
    <w:rsid w:val="004E16BE"/>
    <w:rsid w:val="004E2260"/>
    <w:rsid w:val="004E269E"/>
    <w:rsid w:val="004E3B83"/>
    <w:rsid w:val="004E5451"/>
    <w:rsid w:val="004E60A8"/>
    <w:rsid w:val="004F1815"/>
    <w:rsid w:val="004F18F7"/>
    <w:rsid w:val="004F3C4D"/>
    <w:rsid w:val="004F7417"/>
    <w:rsid w:val="004F7C51"/>
    <w:rsid w:val="00500236"/>
    <w:rsid w:val="00500ED8"/>
    <w:rsid w:val="005013D0"/>
    <w:rsid w:val="005021FE"/>
    <w:rsid w:val="0050248F"/>
    <w:rsid w:val="00502690"/>
    <w:rsid w:val="00502E40"/>
    <w:rsid w:val="00503D0B"/>
    <w:rsid w:val="0050472A"/>
    <w:rsid w:val="00506FC8"/>
    <w:rsid w:val="00511263"/>
    <w:rsid w:val="005120C7"/>
    <w:rsid w:val="00515132"/>
    <w:rsid w:val="00515946"/>
    <w:rsid w:val="005179FF"/>
    <w:rsid w:val="00520118"/>
    <w:rsid w:val="005219E4"/>
    <w:rsid w:val="00524538"/>
    <w:rsid w:val="00524EBA"/>
    <w:rsid w:val="00524ED6"/>
    <w:rsid w:val="00525777"/>
    <w:rsid w:val="005263A0"/>
    <w:rsid w:val="00527E26"/>
    <w:rsid w:val="005344F1"/>
    <w:rsid w:val="005412BB"/>
    <w:rsid w:val="00542809"/>
    <w:rsid w:val="00542ACF"/>
    <w:rsid w:val="0054490D"/>
    <w:rsid w:val="00545AFF"/>
    <w:rsid w:val="00547EFB"/>
    <w:rsid w:val="005503FE"/>
    <w:rsid w:val="0055378B"/>
    <w:rsid w:val="00554301"/>
    <w:rsid w:val="00554970"/>
    <w:rsid w:val="005559B0"/>
    <w:rsid w:val="0055657F"/>
    <w:rsid w:val="005625E9"/>
    <w:rsid w:val="00565E62"/>
    <w:rsid w:val="0056716E"/>
    <w:rsid w:val="00567E9B"/>
    <w:rsid w:val="00570B0C"/>
    <w:rsid w:val="00572E19"/>
    <w:rsid w:val="00573B2D"/>
    <w:rsid w:val="00575950"/>
    <w:rsid w:val="00575F59"/>
    <w:rsid w:val="005811A4"/>
    <w:rsid w:val="00582290"/>
    <w:rsid w:val="00584ECB"/>
    <w:rsid w:val="00587F37"/>
    <w:rsid w:val="0059105D"/>
    <w:rsid w:val="0059133C"/>
    <w:rsid w:val="00592364"/>
    <w:rsid w:val="00593E3F"/>
    <w:rsid w:val="00594B24"/>
    <w:rsid w:val="005962C1"/>
    <w:rsid w:val="005964D7"/>
    <w:rsid w:val="00597E0D"/>
    <w:rsid w:val="005A0090"/>
    <w:rsid w:val="005A05BF"/>
    <w:rsid w:val="005A0BD4"/>
    <w:rsid w:val="005A16B1"/>
    <w:rsid w:val="005A24F2"/>
    <w:rsid w:val="005A4BFD"/>
    <w:rsid w:val="005A4C4D"/>
    <w:rsid w:val="005A54B5"/>
    <w:rsid w:val="005A54BD"/>
    <w:rsid w:val="005B2311"/>
    <w:rsid w:val="005B3D86"/>
    <w:rsid w:val="005B44D1"/>
    <w:rsid w:val="005B53AB"/>
    <w:rsid w:val="005B6598"/>
    <w:rsid w:val="005B7CA7"/>
    <w:rsid w:val="005C09A7"/>
    <w:rsid w:val="005C16FC"/>
    <w:rsid w:val="005C34E0"/>
    <w:rsid w:val="005C4DBB"/>
    <w:rsid w:val="005C54E2"/>
    <w:rsid w:val="005C7294"/>
    <w:rsid w:val="005C7362"/>
    <w:rsid w:val="005C736A"/>
    <w:rsid w:val="005C7844"/>
    <w:rsid w:val="005D33DF"/>
    <w:rsid w:val="005D375B"/>
    <w:rsid w:val="005D4C4C"/>
    <w:rsid w:val="005D6C61"/>
    <w:rsid w:val="005D7A2A"/>
    <w:rsid w:val="005E2380"/>
    <w:rsid w:val="005E24A1"/>
    <w:rsid w:val="005E30E4"/>
    <w:rsid w:val="005E3C65"/>
    <w:rsid w:val="005E40BC"/>
    <w:rsid w:val="005E46CC"/>
    <w:rsid w:val="005E48CB"/>
    <w:rsid w:val="005E502D"/>
    <w:rsid w:val="005E55A4"/>
    <w:rsid w:val="005E681F"/>
    <w:rsid w:val="005E6A23"/>
    <w:rsid w:val="005E6D6B"/>
    <w:rsid w:val="005E7263"/>
    <w:rsid w:val="005E7889"/>
    <w:rsid w:val="005F0466"/>
    <w:rsid w:val="005F3FEF"/>
    <w:rsid w:val="005F45A8"/>
    <w:rsid w:val="005F5044"/>
    <w:rsid w:val="005F6FB5"/>
    <w:rsid w:val="005F7C4E"/>
    <w:rsid w:val="005F7E9F"/>
    <w:rsid w:val="006011DE"/>
    <w:rsid w:val="00601E7B"/>
    <w:rsid w:val="006029A7"/>
    <w:rsid w:val="00602BF7"/>
    <w:rsid w:val="006038A5"/>
    <w:rsid w:val="00603A71"/>
    <w:rsid w:val="00605E5E"/>
    <w:rsid w:val="006070E9"/>
    <w:rsid w:val="0061003D"/>
    <w:rsid w:val="0061008E"/>
    <w:rsid w:val="0061053A"/>
    <w:rsid w:val="0061226B"/>
    <w:rsid w:val="006125DC"/>
    <w:rsid w:val="00614FE4"/>
    <w:rsid w:val="006156E5"/>
    <w:rsid w:val="006158B3"/>
    <w:rsid w:val="0061682D"/>
    <w:rsid w:val="006207C4"/>
    <w:rsid w:val="00621A7F"/>
    <w:rsid w:val="00621ABA"/>
    <w:rsid w:val="0062251F"/>
    <w:rsid w:val="006233BB"/>
    <w:rsid w:val="0062411D"/>
    <w:rsid w:val="0062464F"/>
    <w:rsid w:val="00624C84"/>
    <w:rsid w:val="00626446"/>
    <w:rsid w:val="00627A4E"/>
    <w:rsid w:val="0063213C"/>
    <w:rsid w:val="00632E75"/>
    <w:rsid w:val="00633383"/>
    <w:rsid w:val="006335F2"/>
    <w:rsid w:val="00637341"/>
    <w:rsid w:val="00642956"/>
    <w:rsid w:val="00645362"/>
    <w:rsid w:val="0064733B"/>
    <w:rsid w:val="006525E4"/>
    <w:rsid w:val="006532E1"/>
    <w:rsid w:val="006534BE"/>
    <w:rsid w:val="00653976"/>
    <w:rsid w:val="00655C8D"/>
    <w:rsid w:val="00657CD7"/>
    <w:rsid w:val="00661540"/>
    <w:rsid w:val="00662393"/>
    <w:rsid w:val="006661B1"/>
    <w:rsid w:val="00667823"/>
    <w:rsid w:val="0067293D"/>
    <w:rsid w:val="00672EF3"/>
    <w:rsid w:val="00673F2B"/>
    <w:rsid w:val="00673FAF"/>
    <w:rsid w:val="00674B7A"/>
    <w:rsid w:val="00675A72"/>
    <w:rsid w:val="006778E5"/>
    <w:rsid w:val="0068001B"/>
    <w:rsid w:val="00680B0D"/>
    <w:rsid w:val="00681376"/>
    <w:rsid w:val="0068161F"/>
    <w:rsid w:val="00682105"/>
    <w:rsid w:val="00683192"/>
    <w:rsid w:val="00684688"/>
    <w:rsid w:val="00684B9B"/>
    <w:rsid w:val="006850C7"/>
    <w:rsid w:val="00686CDF"/>
    <w:rsid w:val="00687AFB"/>
    <w:rsid w:val="00687F37"/>
    <w:rsid w:val="006921E7"/>
    <w:rsid w:val="006922BB"/>
    <w:rsid w:val="00692EAD"/>
    <w:rsid w:val="00693D0D"/>
    <w:rsid w:val="00693DF8"/>
    <w:rsid w:val="00696827"/>
    <w:rsid w:val="006A0531"/>
    <w:rsid w:val="006A33BA"/>
    <w:rsid w:val="006A3869"/>
    <w:rsid w:val="006A6961"/>
    <w:rsid w:val="006A721C"/>
    <w:rsid w:val="006B05E3"/>
    <w:rsid w:val="006B09CA"/>
    <w:rsid w:val="006B304B"/>
    <w:rsid w:val="006B382E"/>
    <w:rsid w:val="006B437C"/>
    <w:rsid w:val="006B45DB"/>
    <w:rsid w:val="006B4C7E"/>
    <w:rsid w:val="006B6F75"/>
    <w:rsid w:val="006B7343"/>
    <w:rsid w:val="006B7531"/>
    <w:rsid w:val="006B7C3C"/>
    <w:rsid w:val="006C0CB7"/>
    <w:rsid w:val="006C2902"/>
    <w:rsid w:val="006C30C4"/>
    <w:rsid w:val="006C325E"/>
    <w:rsid w:val="006C3677"/>
    <w:rsid w:val="006C4370"/>
    <w:rsid w:val="006C6DA6"/>
    <w:rsid w:val="006D1E07"/>
    <w:rsid w:val="006D2752"/>
    <w:rsid w:val="006D6707"/>
    <w:rsid w:val="006D787A"/>
    <w:rsid w:val="006D7E3A"/>
    <w:rsid w:val="006E0B02"/>
    <w:rsid w:val="006E183B"/>
    <w:rsid w:val="006E410D"/>
    <w:rsid w:val="006E66B6"/>
    <w:rsid w:val="006E7444"/>
    <w:rsid w:val="006F1A70"/>
    <w:rsid w:val="006F2420"/>
    <w:rsid w:val="006F31DD"/>
    <w:rsid w:val="006F3FF0"/>
    <w:rsid w:val="006F520A"/>
    <w:rsid w:val="007017A0"/>
    <w:rsid w:val="0070349C"/>
    <w:rsid w:val="0070382B"/>
    <w:rsid w:val="0070395C"/>
    <w:rsid w:val="00703E01"/>
    <w:rsid w:val="00705213"/>
    <w:rsid w:val="00707924"/>
    <w:rsid w:val="00714427"/>
    <w:rsid w:val="007173BE"/>
    <w:rsid w:val="00717793"/>
    <w:rsid w:val="00717C5D"/>
    <w:rsid w:val="00721832"/>
    <w:rsid w:val="00723B5E"/>
    <w:rsid w:val="00726685"/>
    <w:rsid w:val="00730160"/>
    <w:rsid w:val="0073087D"/>
    <w:rsid w:val="00730958"/>
    <w:rsid w:val="00731161"/>
    <w:rsid w:val="00731A2E"/>
    <w:rsid w:val="00734454"/>
    <w:rsid w:val="00744646"/>
    <w:rsid w:val="00744708"/>
    <w:rsid w:val="0074715E"/>
    <w:rsid w:val="00747C1B"/>
    <w:rsid w:val="00750045"/>
    <w:rsid w:val="00751040"/>
    <w:rsid w:val="00752A82"/>
    <w:rsid w:val="007530E3"/>
    <w:rsid w:val="00755657"/>
    <w:rsid w:val="00756673"/>
    <w:rsid w:val="007611CE"/>
    <w:rsid w:val="00762060"/>
    <w:rsid w:val="00764296"/>
    <w:rsid w:val="007644E2"/>
    <w:rsid w:val="00765C58"/>
    <w:rsid w:val="00766D51"/>
    <w:rsid w:val="00767AC6"/>
    <w:rsid w:val="00770097"/>
    <w:rsid w:val="0077041B"/>
    <w:rsid w:val="007704C2"/>
    <w:rsid w:val="00771DE2"/>
    <w:rsid w:val="00773725"/>
    <w:rsid w:val="00773867"/>
    <w:rsid w:val="00773EB4"/>
    <w:rsid w:val="0077637A"/>
    <w:rsid w:val="007765FB"/>
    <w:rsid w:val="007769D8"/>
    <w:rsid w:val="00777F16"/>
    <w:rsid w:val="00780646"/>
    <w:rsid w:val="00781275"/>
    <w:rsid w:val="00781556"/>
    <w:rsid w:val="007824D7"/>
    <w:rsid w:val="0078355D"/>
    <w:rsid w:val="00784338"/>
    <w:rsid w:val="0078520F"/>
    <w:rsid w:val="007854C9"/>
    <w:rsid w:val="00787551"/>
    <w:rsid w:val="00787D51"/>
    <w:rsid w:val="00787FD2"/>
    <w:rsid w:val="007917F0"/>
    <w:rsid w:val="00792C9F"/>
    <w:rsid w:val="00792EA0"/>
    <w:rsid w:val="007933B6"/>
    <w:rsid w:val="00793BC4"/>
    <w:rsid w:val="007967FB"/>
    <w:rsid w:val="007A07A5"/>
    <w:rsid w:val="007A5384"/>
    <w:rsid w:val="007A6AA0"/>
    <w:rsid w:val="007B159B"/>
    <w:rsid w:val="007B2B78"/>
    <w:rsid w:val="007B328C"/>
    <w:rsid w:val="007B35E7"/>
    <w:rsid w:val="007B412B"/>
    <w:rsid w:val="007B5B2D"/>
    <w:rsid w:val="007B6CFA"/>
    <w:rsid w:val="007B7D96"/>
    <w:rsid w:val="007B7DAA"/>
    <w:rsid w:val="007C40A3"/>
    <w:rsid w:val="007C5987"/>
    <w:rsid w:val="007C7896"/>
    <w:rsid w:val="007D1353"/>
    <w:rsid w:val="007D1FED"/>
    <w:rsid w:val="007D27EB"/>
    <w:rsid w:val="007D2ACC"/>
    <w:rsid w:val="007D2B2E"/>
    <w:rsid w:val="007D521D"/>
    <w:rsid w:val="007D5D3D"/>
    <w:rsid w:val="007D63B2"/>
    <w:rsid w:val="007D6826"/>
    <w:rsid w:val="007D69A0"/>
    <w:rsid w:val="007D6B7B"/>
    <w:rsid w:val="007D7A5A"/>
    <w:rsid w:val="007E0537"/>
    <w:rsid w:val="007E0BE1"/>
    <w:rsid w:val="007E1347"/>
    <w:rsid w:val="007E5C36"/>
    <w:rsid w:val="007E6B33"/>
    <w:rsid w:val="007E6C88"/>
    <w:rsid w:val="007E79D6"/>
    <w:rsid w:val="007E7A7F"/>
    <w:rsid w:val="007F24CB"/>
    <w:rsid w:val="007F3A86"/>
    <w:rsid w:val="007F5882"/>
    <w:rsid w:val="007F745F"/>
    <w:rsid w:val="00801B21"/>
    <w:rsid w:val="00801CD0"/>
    <w:rsid w:val="00802CC1"/>
    <w:rsid w:val="00803C7A"/>
    <w:rsid w:val="00805E7B"/>
    <w:rsid w:val="00810733"/>
    <w:rsid w:val="008107DA"/>
    <w:rsid w:val="0081120C"/>
    <w:rsid w:val="00811471"/>
    <w:rsid w:val="008114D0"/>
    <w:rsid w:val="00811975"/>
    <w:rsid w:val="00811D58"/>
    <w:rsid w:val="00812FF3"/>
    <w:rsid w:val="00813436"/>
    <w:rsid w:val="00813BD6"/>
    <w:rsid w:val="00814CB8"/>
    <w:rsid w:val="00814F8E"/>
    <w:rsid w:val="008159F5"/>
    <w:rsid w:val="00816318"/>
    <w:rsid w:val="008167F6"/>
    <w:rsid w:val="00817C8A"/>
    <w:rsid w:val="00821754"/>
    <w:rsid w:val="00822A24"/>
    <w:rsid w:val="00823D5A"/>
    <w:rsid w:val="0082400F"/>
    <w:rsid w:val="0082453C"/>
    <w:rsid w:val="008249BC"/>
    <w:rsid w:val="00825B13"/>
    <w:rsid w:val="008263E9"/>
    <w:rsid w:val="00826ED7"/>
    <w:rsid w:val="0082782E"/>
    <w:rsid w:val="0083189D"/>
    <w:rsid w:val="00833C48"/>
    <w:rsid w:val="00834E31"/>
    <w:rsid w:val="008354BB"/>
    <w:rsid w:val="00835772"/>
    <w:rsid w:val="00835AB5"/>
    <w:rsid w:val="00836CCE"/>
    <w:rsid w:val="008375C6"/>
    <w:rsid w:val="00840308"/>
    <w:rsid w:val="00846D0A"/>
    <w:rsid w:val="0084732A"/>
    <w:rsid w:val="00847887"/>
    <w:rsid w:val="00850130"/>
    <w:rsid w:val="00852C33"/>
    <w:rsid w:val="008539CF"/>
    <w:rsid w:val="00853F9C"/>
    <w:rsid w:val="00857B04"/>
    <w:rsid w:val="00857F03"/>
    <w:rsid w:val="00857F86"/>
    <w:rsid w:val="008603A4"/>
    <w:rsid w:val="008624F0"/>
    <w:rsid w:val="00862E72"/>
    <w:rsid w:val="00863FC7"/>
    <w:rsid w:val="00864CD3"/>
    <w:rsid w:val="00864EE9"/>
    <w:rsid w:val="00865335"/>
    <w:rsid w:val="008666EA"/>
    <w:rsid w:val="008703F3"/>
    <w:rsid w:val="00870DD7"/>
    <w:rsid w:val="0087161B"/>
    <w:rsid w:val="008731BE"/>
    <w:rsid w:val="00875ACA"/>
    <w:rsid w:val="0087604E"/>
    <w:rsid w:val="00881E4B"/>
    <w:rsid w:val="008827A9"/>
    <w:rsid w:val="008844E8"/>
    <w:rsid w:val="0088508A"/>
    <w:rsid w:val="008936A1"/>
    <w:rsid w:val="00893BDE"/>
    <w:rsid w:val="008940A4"/>
    <w:rsid w:val="00894F96"/>
    <w:rsid w:val="0089641A"/>
    <w:rsid w:val="008968B8"/>
    <w:rsid w:val="0089705D"/>
    <w:rsid w:val="008977EC"/>
    <w:rsid w:val="008A1BBA"/>
    <w:rsid w:val="008A210E"/>
    <w:rsid w:val="008A2768"/>
    <w:rsid w:val="008A3E7F"/>
    <w:rsid w:val="008A4437"/>
    <w:rsid w:val="008A47C8"/>
    <w:rsid w:val="008A5375"/>
    <w:rsid w:val="008A796F"/>
    <w:rsid w:val="008B13EA"/>
    <w:rsid w:val="008B2242"/>
    <w:rsid w:val="008B3826"/>
    <w:rsid w:val="008B42F4"/>
    <w:rsid w:val="008B65FF"/>
    <w:rsid w:val="008B6621"/>
    <w:rsid w:val="008C1892"/>
    <w:rsid w:val="008C18EC"/>
    <w:rsid w:val="008C2A25"/>
    <w:rsid w:val="008C35B0"/>
    <w:rsid w:val="008C4233"/>
    <w:rsid w:val="008C6D72"/>
    <w:rsid w:val="008D1D4F"/>
    <w:rsid w:val="008D2374"/>
    <w:rsid w:val="008D24DB"/>
    <w:rsid w:val="008D55FD"/>
    <w:rsid w:val="008D67D8"/>
    <w:rsid w:val="008D70DD"/>
    <w:rsid w:val="008D7525"/>
    <w:rsid w:val="008E0620"/>
    <w:rsid w:val="008E09E6"/>
    <w:rsid w:val="008E2640"/>
    <w:rsid w:val="008E265D"/>
    <w:rsid w:val="008E39DC"/>
    <w:rsid w:val="008E4071"/>
    <w:rsid w:val="008E4ADB"/>
    <w:rsid w:val="008E4C3C"/>
    <w:rsid w:val="008E6167"/>
    <w:rsid w:val="008E6194"/>
    <w:rsid w:val="008E744A"/>
    <w:rsid w:val="008E79B0"/>
    <w:rsid w:val="008F1CB2"/>
    <w:rsid w:val="008F1D89"/>
    <w:rsid w:val="008F30B3"/>
    <w:rsid w:val="008F5153"/>
    <w:rsid w:val="00900221"/>
    <w:rsid w:val="00904546"/>
    <w:rsid w:val="0090487D"/>
    <w:rsid w:val="00905872"/>
    <w:rsid w:val="00906EE6"/>
    <w:rsid w:val="00907052"/>
    <w:rsid w:val="00907B79"/>
    <w:rsid w:val="00912EC3"/>
    <w:rsid w:val="00913B7B"/>
    <w:rsid w:val="0091447A"/>
    <w:rsid w:val="009144D6"/>
    <w:rsid w:val="00914BFD"/>
    <w:rsid w:val="00917383"/>
    <w:rsid w:val="009211BB"/>
    <w:rsid w:val="009222B3"/>
    <w:rsid w:val="0092519A"/>
    <w:rsid w:val="00925B2E"/>
    <w:rsid w:val="00925DB7"/>
    <w:rsid w:val="00927826"/>
    <w:rsid w:val="009315CC"/>
    <w:rsid w:val="00932487"/>
    <w:rsid w:val="00932F1B"/>
    <w:rsid w:val="009354F0"/>
    <w:rsid w:val="00935512"/>
    <w:rsid w:val="00936335"/>
    <w:rsid w:val="009363DA"/>
    <w:rsid w:val="00936517"/>
    <w:rsid w:val="00940A6F"/>
    <w:rsid w:val="00941E7E"/>
    <w:rsid w:val="009427B7"/>
    <w:rsid w:val="00942E28"/>
    <w:rsid w:val="00944D43"/>
    <w:rsid w:val="009461EF"/>
    <w:rsid w:val="00946B54"/>
    <w:rsid w:val="00946D51"/>
    <w:rsid w:val="00950497"/>
    <w:rsid w:val="00951BFB"/>
    <w:rsid w:val="009523D6"/>
    <w:rsid w:val="00954044"/>
    <w:rsid w:val="0095690D"/>
    <w:rsid w:val="009571B4"/>
    <w:rsid w:val="0095765D"/>
    <w:rsid w:val="00962E32"/>
    <w:rsid w:val="0096483F"/>
    <w:rsid w:val="0096584A"/>
    <w:rsid w:val="009660F8"/>
    <w:rsid w:val="00966CD4"/>
    <w:rsid w:val="009674C1"/>
    <w:rsid w:val="009721C7"/>
    <w:rsid w:val="00972AF4"/>
    <w:rsid w:val="00974AC7"/>
    <w:rsid w:val="009760FB"/>
    <w:rsid w:val="00976256"/>
    <w:rsid w:val="00976288"/>
    <w:rsid w:val="00980F67"/>
    <w:rsid w:val="00982C62"/>
    <w:rsid w:val="00985F90"/>
    <w:rsid w:val="00985F92"/>
    <w:rsid w:val="00987755"/>
    <w:rsid w:val="00987AF1"/>
    <w:rsid w:val="009905F9"/>
    <w:rsid w:val="009907EF"/>
    <w:rsid w:val="0099362B"/>
    <w:rsid w:val="00993A99"/>
    <w:rsid w:val="00995B57"/>
    <w:rsid w:val="00996C1E"/>
    <w:rsid w:val="0099730A"/>
    <w:rsid w:val="009A2A7E"/>
    <w:rsid w:val="009A477E"/>
    <w:rsid w:val="009A56E8"/>
    <w:rsid w:val="009A7B9B"/>
    <w:rsid w:val="009B0F3F"/>
    <w:rsid w:val="009B2C76"/>
    <w:rsid w:val="009B777C"/>
    <w:rsid w:val="009C071E"/>
    <w:rsid w:val="009C1C2F"/>
    <w:rsid w:val="009C6231"/>
    <w:rsid w:val="009C789A"/>
    <w:rsid w:val="009D05B4"/>
    <w:rsid w:val="009D0E0D"/>
    <w:rsid w:val="009D1BD6"/>
    <w:rsid w:val="009D3143"/>
    <w:rsid w:val="009D4487"/>
    <w:rsid w:val="009D4F10"/>
    <w:rsid w:val="009D51AC"/>
    <w:rsid w:val="009D59F1"/>
    <w:rsid w:val="009D6EA1"/>
    <w:rsid w:val="009D702D"/>
    <w:rsid w:val="009E22FA"/>
    <w:rsid w:val="009E4076"/>
    <w:rsid w:val="009E55BF"/>
    <w:rsid w:val="009E729C"/>
    <w:rsid w:val="009E7A13"/>
    <w:rsid w:val="009E7D9E"/>
    <w:rsid w:val="009E7DF2"/>
    <w:rsid w:val="009F1C5D"/>
    <w:rsid w:val="009F3D16"/>
    <w:rsid w:val="009F6844"/>
    <w:rsid w:val="00A025E7"/>
    <w:rsid w:val="00A040CA"/>
    <w:rsid w:val="00A05322"/>
    <w:rsid w:val="00A069F1"/>
    <w:rsid w:val="00A06F05"/>
    <w:rsid w:val="00A077BF"/>
    <w:rsid w:val="00A1128D"/>
    <w:rsid w:val="00A116A0"/>
    <w:rsid w:val="00A11C6B"/>
    <w:rsid w:val="00A12644"/>
    <w:rsid w:val="00A15343"/>
    <w:rsid w:val="00A1578A"/>
    <w:rsid w:val="00A21CAC"/>
    <w:rsid w:val="00A21F2D"/>
    <w:rsid w:val="00A22164"/>
    <w:rsid w:val="00A22734"/>
    <w:rsid w:val="00A234F3"/>
    <w:rsid w:val="00A23C29"/>
    <w:rsid w:val="00A24DBE"/>
    <w:rsid w:val="00A264BC"/>
    <w:rsid w:val="00A268A5"/>
    <w:rsid w:val="00A30920"/>
    <w:rsid w:val="00A31658"/>
    <w:rsid w:val="00A31A68"/>
    <w:rsid w:val="00A32780"/>
    <w:rsid w:val="00A338A8"/>
    <w:rsid w:val="00A36E22"/>
    <w:rsid w:val="00A378C9"/>
    <w:rsid w:val="00A37F62"/>
    <w:rsid w:val="00A4004B"/>
    <w:rsid w:val="00A40A37"/>
    <w:rsid w:val="00A4221E"/>
    <w:rsid w:val="00A45211"/>
    <w:rsid w:val="00A456B3"/>
    <w:rsid w:val="00A501BC"/>
    <w:rsid w:val="00A520DD"/>
    <w:rsid w:val="00A533D0"/>
    <w:rsid w:val="00A56B57"/>
    <w:rsid w:val="00A60093"/>
    <w:rsid w:val="00A60751"/>
    <w:rsid w:val="00A61B10"/>
    <w:rsid w:val="00A62036"/>
    <w:rsid w:val="00A6209F"/>
    <w:rsid w:val="00A635D4"/>
    <w:rsid w:val="00A639AD"/>
    <w:rsid w:val="00A63C06"/>
    <w:rsid w:val="00A64AB8"/>
    <w:rsid w:val="00A656DE"/>
    <w:rsid w:val="00A6592D"/>
    <w:rsid w:val="00A66B83"/>
    <w:rsid w:val="00A70576"/>
    <w:rsid w:val="00A717DB"/>
    <w:rsid w:val="00A71FAB"/>
    <w:rsid w:val="00A72AD1"/>
    <w:rsid w:val="00A74FB2"/>
    <w:rsid w:val="00A7569D"/>
    <w:rsid w:val="00A75DEE"/>
    <w:rsid w:val="00A80234"/>
    <w:rsid w:val="00A805B1"/>
    <w:rsid w:val="00A835C5"/>
    <w:rsid w:val="00A84E2A"/>
    <w:rsid w:val="00A85A7F"/>
    <w:rsid w:val="00A861DB"/>
    <w:rsid w:val="00A871FF"/>
    <w:rsid w:val="00A90021"/>
    <w:rsid w:val="00A90726"/>
    <w:rsid w:val="00A92984"/>
    <w:rsid w:val="00A9343D"/>
    <w:rsid w:val="00A93DA0"/>
    <w:rsid w:val="00A9429F"/>
    <w:rsid w:val="00A95E0C"/>
    <w:rsid w:val="00A97128"/>
    <w:rsid w:val="00A97A57"/>
    <w:rsid w:val="00AA0068"/>
    <w:rsid w:val="00AA1782"/>
    <w:rsid w:val="00AA37D3"/>
    <w:rsid w:val="00AA48B7"/>
    <w:rsid w:val="00AA4CC4"/>
    <w:rsid w:val="00AA584A"/>
    <w:rsid w:val="00AA747C"/>
    <w:rsid w:val="00AB0197"/>
    <w:rsid w:val="00AB0B00"/>
    <w:rsid w:val="00AB0C47"/>
    <w:rsid w:val="00AB20ED"/>
    <w:rsid w:val="00AB41E5"/>
    <w:rsid w:val="00AB4411"/>
    <w:rsid w:val="00AB5372"/>
    <w:rsid w:val="00AC0742"/>
    <w:rsid w:val="00AC232F"/>
    <w:rsid w:val="00AC2851"/>
    <w:rsid w:val="00AC2A55"/>
    <w:rsid w:val="00AC4332"/>
    <w:rsid w:val="00AC4CBF"/>
    <w:rsid w:val="00AC4CDB"/>
    <w:rsid w:val="00AC548E"/>
    <w:rsid w:val="00AD1282"/>
    <w:rsid w:val="00AD1845"/>
    <w:rsid w:val="00AD18BD"/>
    <w:rsid w:val="00AD1DB9"/>
    <w:rsid w:val="00AD4912"/>
    <w:rsid w:val="00AD504B"/>
    <w:rsid w:val="00AD51F6"/>
    <w:rsid w:val="00AD5AB7"/>
    <w:rsid w:val="00AE2312"/>
    <w:rsid w:val="00AE26F4"/>
    <w:rsid w:val="00AE4513"/>
    <w:rsid w:val="00AE4649"/>
    <w:rsid w:val="00AE65FF"/>
    <w:rsid w:val="00AE6B92"/>
    <w:rsid w:val="00AF1630"/>
    <w:rsid w:val="00AF2353"/>
    <w:rsid w:val="00AF5D41"/>
    <w:rsid w:val="00AF747D"/>
    <w:rsid w:val="00B01529"/>
    <w:rsid w:val="00B01E0C"/>
    <w:rsid w:val="00B06152"/>
    <w:rsid w:val="00B06695"/>
    <w:rsid w:val="00B06777"/>
    <w:rsid w:val="00B10139"/>
    <w:rsid w:val="00B11A1B"/>
    <w:rsid w:val="00B11AA9"/>
    <w:rsid w:val="00B141DB"/>
    <w:rsid w:val="00B17248"/>
    <w:rsid w:val="00B17A4E"/>
    <w:rsid w:val="00B23505"/>
    <w:rsid w:val="00B23CCB"/>
    <w:rsid w:val="00B23D1C"/>
    <w:rsid w:val="00B2410B"/>
    <w:rsid w:val="00B2412F"/>
    <w:rsid w:val="00B24398"/>
    <w:rsid w:val="00B24B1C"/>
    <w:rsid w:val="00B27C52"/>
    <w:rsid w:val="00B30A54"/>
    <w:rsid w:val="00B32DE2"/>
    <w:rsid w:val="00B33E4A"/>
    <w:rsid w:val="00B34416"/>
    <w:rsid w:val="00B367B0"/>
    <w:rsid w:val="00B36B0B"/>
    <w:rsid w:val="00B371C9"/>
    <w:rsid w:val="00B3756C"/>
    <w:rsid w:val="00B43257"/>
    <w:rsid w:val="00B45DF8"/>
    <w:rsid w:val="00B47689"/>
    <w:rsid w:val="00B476A2"/>
    <w:rsid w:val="00B505B0"/>
    <w:rsid w:val="00B50A11"/>
    <w:rsid w:val="00B5105A"/>
    <w:rsid w:val="00B53B07"/>
    <w:rsid w:val="00B55D04"/>
    <w:rsid w:val="00B5686E"/>
    <w:rsid w:val="00B5784C"/>
    <w:rsid w:val="00B60C81"/>
    <w:rsid w:val="00B61E66"/>
    <w:rsid w:val="00B63704"/>
    <w:rsid w:val="00B64146"/>
    <w:rsid w:val="00B6450A"/>
    <w:rsid w:val="00B6559A"/>
    <w:rsid w:val="00B67A79"/>
    <w:rsid w:val="00B71E7F"/>
    <w:rsid w:val="00B74600"/>
    <w:rsid w:val="00B751BE"/>
    <w:rsid w:val="00B7656D"/>
    <w:rsid w:val="00B767BA"/>
    <w:rsid w:val="00B77D4A"/>
    <w:rsid w:val="00B80712"/>
    <w:rsid w:val="00B83433"/>
    <w:rsid w:val="00B83DAE"/>
    <w:rsid w:val="00B85820"/>
    <w:rsid w:val="00B85B53"/>
    <w:rsid w:val="00B928CC"/>
    <w:rsid w:val="00B92E52"/>
    <w:rsid w:val="00B92E6E"/>
    <w:rsid w:val="00B9333B"/>
    <w:rsid w:val="00B9494B"/>
    <w:rsid w:val="00B94C5D"/>
    <w:rsid w:val="00B94F56"/>
    <w:rsid w:val="00B9798F"/>
    <w:rsid w:val="00BA008E"/>
    <w:rsid w:val="00BA08BC"/>
    <w:rsid w:val="00BA14A0"/>
    <w:rsid w:val="00BA1751"/>
    <w:rsid w:val="00BA3818"/>
    <w:rsid w:val="00BA4EFF"/>
    <w:rsid w:val="00BA6562"/>
    <w:rsid w:val="00BB0092"/>
    <w:rsid w:val="00BB02F6"/>
    <w:rsid w:val="00BB2B7D"/>
    <w:rsid w:val="00BB454D"/>
    <w:rsid w:val="00BB60E2"/>
    <w:rsid w:val="00BB6BE2"/>
    <w:rsid w:val="00BB7B36"/>
    <w:rsid w:val="00BB7F5E"/>
    <w:rsid w:val="00BC10E7"/>
    <w:rsid w:val="00BC1D61"/>
    <w:rsid w:val="00BC36FF"/>
    <w:rsid w:val="00BC4FC2"/>
    <w:rsid w:val="00BD093C"/>
    <w:rsid w:val="00BD177C"/>
    <w:rsid w:val="00BD3594"/>
    <w:rsid w:val="00BD3CD6"/>
    <w:rsid w:val="00BD47DE"/>
    <w:rsid w:val="00BD6510"/>
    <w:rsid w:val="00BE064B"/>
    <w:rsid w:val="00BE15CD"/>
    <w:rsid w:val="00BE213C"/>
    <w:rsid w:val="00BE2F1B"/>
    <w:rsid w:val="00BE34FF"/>
    <w:rsid w:val="00BE473B"/>
    <w:rsid w:val="00BE61AD"/>
    <w:rsid w:val="00BE67B3"/>
    <w:rsid w:val="00BE6EF2"/>
    <w:rsid w:val="00BE73A0"/>
    <w:rsid w:val="00BF1E9D"/>
    <w:rsid w:val="00BF41F8"/>
    <w:rsid w:val="00BF426D"/>
    <w:rsid w:val="00BF4D1B"/>
    <w:rsid w:val="00C05960"/>
    <w:rsid w:val="00C05A18"/>
    <w:rsid w:val="00C06051"/>
    <w:rsid w:val="00C07BBC"/>
    <w:rsid w:val="00C11A94"/>
    <w:rsid w:val="00C11B62"/>
    <w:rsid w:val="00C137DD"/>
    <w:rsid w:val="00C15181"/>
    <w:rsid w:val="00C15A70"/>
    <w:rsid w:val="00C16669"/>
    <w:rsid w:val="00C1764A"/>
    <w:rsid w:val="00C20EB3"/>
    <w:rsid w:val="00C2780D"/>
    <w:rsid w:val="00C310D5"/>
    <w:rsid w:val="00C317E1"/>
    <w:rsid w:val="00C344AF"/>
    <w:rsid w:val="00C358B6"/>
    <w:rsid w:val="00C35BCA"/>
    <w:rsid w:val="00C35F36"/>
    <w:rsid w:val="00C36417"/>
    <w:rsid w:val="00C402BE"/>
    <w:rsid w:val="00C42028"/>
    <w:rsid w:val="00C4274E"/>
    <w:rsid w:val="00C434D0"/>
    <w:rsid w:val="00C4399C"/>
    <w:rsid w:val="00C4579D"/>
    <w:rsid w:val="00C46AE9"/>
    <w:rsid w:val="00C478CA"/>
    <w:rsid w:val="00C50824"/>
    <w:rsid w:val="00C51982"/>
    <w:rsid w:val="00C51DA3"/>
    <w:rsid w:val="00C51ED3"/>
    <w:rsid w:val="00C5277D"/>
    <w:rsid w:val="00C52E7E"/>
    <w:rsid w:val="00C5312F"/>
    <w:rsid w:val="00C53AD1"/>
    <w:rsid w:val="00C54265"/>
    <w:rsid w:val="00C565B1"/>
    <w:rsid w:val="00C5738F"/>
    <w:rsid w:val="00C57E0C"/>
    <w:rsid w:val="00C62635"/>
    <w:rsid w:val="00C62BFB"/>
    <w:rsid w:val="00C6620F"/>
    <w:rsid w:val="00C6713D"/>
    <w:rsid w:val="00C70545"/>
    <w:rsid w:val="00C76EB7"/>
    <w:rsid w:val="00C8214A"/>
    <w:rsid w:val="00C82214"/>
    <w:rsid w:val="00C82365"/>
    <w:rsid w:val="00C82723"/>
    <w:rsid w:val="00C85A1F"/>
    <w:rsid w:val="00C85B6D"/>
    <w:rsid w:val="00C863CC"/>
    <w:rsid w:val="00C871D1"/>
    <w:rsid w:val="00C873E1"/>
    <w:rsid w:val="00C91F35"/>
    <w:rsid w:val="00C91FBE"/>
    <w:rsid w:val="00C92C62"/>
    <w:rsid w:val="00C9383A"/>
    <w:rsid w:val="00C94D1C"/>
    <w:rsid w:val="00C95091"/>
    <w:rsid w:val="00C95A43"/>
    <w:rsid w:val="00C966C7"/>
    <w:rsid w:val="00C97C16"/>
    <w:rsid w:val="00CA01E9"/>
    <w:rsid w:val="00CA2D3C"/>
    <w:rsid w:val="00CA4ED5"/>
    <w:rsid w:val="00CA7D0D"/>
    <w:rsid w:val="00CB150D"/>
    <w:rsid w:val="00CB2A5D"/>
    <w:rsid w:val="00CB4BE0"/>
    <w:rsid w:val="00CB4EF3"/>
    <w:rsid w:val="00CB5CD6"/>
    <w:rsid w:val="00CB7363"/>
    <w:rsid w:val="00CC0307"/>
    <w:rsid w:val="00CC5346"/>
    <w:rsid w:val="00CC6072"/>
    <w:rsid w:val="00CC7B53"/>
    <w:rsid w:val="00CD153E"/>
    <w:rsid w:val="00CD3058"/>
    <w:rsid w:val="00CD3267"/>
    <w:rsid w:val="00CD5362"/>
    <w:rsid w:val="00CD63E0"/>
    <w:rsid w:val="00CD69AB"/>
    <w:rsid w:val="00CE0DA8"/>
    <w:rsid w:val="00CE2A7D"/>
    <w:rsid w:val="00CE35FB"/>
    <w:rsid w:val="00CE4AC8"/>
    <w:rsid w:val="00CE506B"/>
    <w:rsid w:val="00CE5607"/>
    <w:rsid w:val="00CE58F7"/>
    <w:rsid w:val="00CF1F05"/>
    <w:rsid w:val="00CF37AF"/>
    <w:rsid w:val="00CF39C0"/>
    <w:rsid w:val="00CF43EB"/>
    <w:rsid w:val="00CF6B8D"/>
    <w:rsid w:val="00D00A23"/>
    <w:rsid w:val="00D0211C"/>
    <w:rsid w:val="00D024C4"/>
    <w:rsid w:val="00D0267C"/>
    <w:rsid w:val="00D064E2"/>
    <w:rsid w:val="00D106FA"/>
    <w:rsid w:val="00D11084"/>
    <w:rsid w:val="00D119B6"/>
    <w:rsid w:val="00D12E49"/>
    <w:rsid w:val="00D16C74"/>
    <w:rsid w:val="00D20E89"/>
    <w:rsid w:val="00D21951"/>
    <w:rsid w:val="00D24F73"/>
    <w:rsid w:val="00D25B21"/>
    <w:rsid w:val="00D25B76"/>
    <w:rsid w:val="00D2702D"/>
    <w:rsid w:val="00D309ED"/>
    <w:rsid w:val="00D331FD"/>
    <w:rsid w:val="00D33B42"/>
    <w:rsid w:val="00D3708C"/>
    <w:rsid w:val="00D403DC"/>
    <w:rsid w:val="00D4055A"/>
    <w:rsid w:val="00D40B9C"/>
    <w:rsid w:val="00D40DF5"/>
    <w:rsid w:val="00D417FB"/>
    <w:rsid w:val="00D41A16"/>
    <w:rsid w:val="00D43CC4"/>
    <w:rsid w:val="00D4569F"/>
    <w:rsid w:val="00D53560"/>
    <w:rsid w:val="00D5618A"/>
    <w:rsid w:val="00D5619F"/>
    <w:rsid w:val="00D572B3"/>
    <w:rsid w:val="00D579E4"/>
    <w:rsid w:val="00D62C59"/>
    <w:rsid w:val="00D66C70"/>
    <w:rsid w:val="00D674D5"/>
    <w:rsid w:val="00D749F2"/>
    <w:rsid w:val="00D74BEB"/>
    <w:rsid w:val="00D74C4F"/>
    <w:rsid w:val="00D753E4"/>
    <w:rsid w:val="00D770AE"/>
    <w:rsid w:val="00D80466"/>
    <w:rsid w:val="00D84A65"/>
    <w:rsid w:val="00D84EEE"/>
    <w:rsid w:val="00D8569E"/>
    <w:rsid w:val="00D85D69"/>
    <w:rsid w:val="00D85F25"/>
    <w:rsid w:val="00D870AE"/>
    <w:rsid w:val="00D87A3D"/>
    <w:rsid w:val="00D92EDF"/>
    <w:rsid w:val="00D937EF"/>
    <w:rsid w:val="00D93F4E"/>
    <w:rsid w:val="00D945A6"/>
    <w:rsid w:val="00D94679"/>
    <w:rsid w:val="00D94FB5"/>
    <w:rsid w:val="00D953D1"/>
    <w:rsid w:val="00D95F7E"/>
    <w:rsid w:val="00D974B2"/>
    <w:rsid w:val="00D97686"/>
    <w:rsid w:val="00D97B96"/>
    <w:rsid w:val="00DA03F2"/>
    <w:rsid w:val="00DA0DA3"/>
    <w:rsid w:val="00DA3AFB"/>
    <w:rsid w:val="00DA4A2B"/>
    <w:rsid w:val="00DA4ABF"/>
    <w:rsid w:val="00DA628D"/>
    <w:rsid w:val="00DA6363"/>
    <w:rsid w:val="00DA6517"/>
    <w:rsid w:val="00DB0971"/>
    <w:rsid w:val="00DB12E3"/>
    <w:rsid w:val="00DB2039"/>
    <w:rsid w:val="00DB2300"/>
    <w:rsid w:val="00DB26C6"/>
    <w:rsid w:val="00DC04B1"/>
    <w:rsid w:val="00DC0AEE"/>
    <w:rsid w:val="00DC19F4"/>
    <w:rsid w:val="00DC3258"/>
    <w:rsid w:val="00DD40C8"/>
    <w:rsid w:val="00DD4D4F"/>
    <w:rsid w:val="00DD7676"/>
    <w:rsid w:val="00DE1B56"/>
    <w:rsid w:val="00DE2407"/>
    <w:rsid w:val="00DE3300"/>
    <w:rsid w:val="00DE4615"/>
    <w:rsid w:val="00DE4756"/>
    <w:rsid w:val="00DE6D32"/>
    <w:rsid w:val="00DE6E36"/>
    <w:rsid w:val="00DF1431"/>
    <w:rsid w:val="00DF25BA"/>
    <w:rsid w:val="00DF2A0F"/>
    <w:rsid w:val="00DF44EB"/>
    <w:rsid w:val="00DF5CE4"/>
    <w:rsid w:val="00DF715F"/>
    <w:rsid w:val="00DF7E46"/>
    <w:rsid w:val="00E00ECB"/>
    <w:rsid w:val="00E0330B"/>
    <w:rsid w:val="00E040BE"/>
    <w:rsid w:val="00E0411B"/>
    <w:rsid w:val="00E0467B"/>
    <w:rsid w:val="00E06D62"/>
    <w:rsid w:val="00E070B4"/>
    <w:rsid w:val="00E070E4"/>
    <w:rsid w:val="00E07A81"/>
    <w:rsid w:val="00E11ECF"/>
    <w:rsid w:val="00E12EEE"/>
    <w:rsid w:val="00E139D8"/>
    <w:rsid w:val="00E2167D"/>
    <w:rsid w:val="00E21DA2"/>
    <w:rsid w:val="00E21F78"/>
    <w:rsid w:val="00E2438C"/>
    <w:rsid w:val="00E25B1C"/>
    <w:rsid w:val="00E261A3"/>
    <w:rsid w:val="00E274A2"/>
    <w:rsid w:val="00E3403B"/>
    <w:rsid w:val="00E34565"/>
    <w:rsid w:val="00E35596"/>
    <w:rsid w:val="00E3694E"/>
    <w:rsid w:val="00E37339"/>
    <w:rsid w:val="00E376E5"/>
    <w:rsid w:val="00E37999"/>
    <w:rsid w:val="00E40665"/>
    <w:rsid w:val="00E41DAD"/>
    <w:rsid w:val="00E4360E"/>
    <w:rsid w:val="00E45964"/>
    <w:rsid w:val="00E46078"/>
    <w:rsid w:val="00E460C6"/>
    <w:rsid w:val="00E46C04"/>
    <w:rsid w:val="00E513D5"/>
    <w:rsid w:val="00E52304"/>
    <w:rsid w:val="00E525FA"/>
    <w:rsid w:val="00E52ECA"/>
    <w:rsid w:val="00E53819"/>
    <w:rsid w:val="00E568B1"/>
    <w:rsid w:val="00E56AC9"/>
    <w:rsid w:val="00E578F8"/>
    <w:rsid w:val="00E579B9"/>
    <w:rsid w:val="00E60A33"/>
    <w:rsid w:val="00E6129C"/>
    <w:rsid w:val="00E64428"/>
    <w:rsid w:val="00E65013"/>
    <w:rsid w:val="00E70132"/>
    <w:rsid w:val="00E728D3"/>
    <w:rsid w:val="00E72CE0"/>
    <w:rsid w:val="00E73A44"/>
    <w:rsid w:val="00E73C65"/>
    <w:rsid w:val="00E74803"/>
    <w:rsid w:val="00E74B25"/>
    <w:rsid w:val="00E75338"/>
    <w:rsid w:val="00E84CFA"/>
    <w:rsid w:val="00E85EAE"/>
    <w:rsid w:val="00E86650"/>
    <w:rsid w:val="00E868AB"/>
    <w:rsid w:val="00E874D7"/>
    <w:rsid w:val="00E900E1"/>
    <w:rsid w:val="00E9279C"/>
    <w:rsid w:val="00E9282A"/>
    <w:rsid w:val="00E92921"/>
    <w:rsid w:val="00E92DD0"/>
    <w:rsid w:val="00E93581"/>
    <w:rsid w:val="00E9358A"/>
    <w:rsid w:val="00E9450D"/>
    <w:rsid w:val="00E9573E"/>
    <w:rsid w:val="00EA0201"/>
    <w:rsid w:val="00EA0737"/>
    <w:rsid w:val="00EA2A05"/>
    <w:rsid w:val="00EA4928"/>
    <w:rsid w:val="00EA4FAA"/>
    <w:rsid w:val="00EA5760"/>
    <w:rsid w:val="00EA6176"/>
    <w:rsid w:val="00EA6449"/>
    <w:rsid w:val="00EB0762"/>
    <w:rsid w:val="00EB09B5"/>
    <w:rsid w:val="00EB0FA1"/>
    <w:rsid w:val="00EB2150"/>
    <w:rsid w:val="00EB2FE0"/>
    <w:rsid w:val="00EB5084"/>
    <w:rsid w:val="00EC1CA9"/>
    <w:rsid w:val="00EC2869"/>
    <w:rsid w:val="00EC2933"/>
    <w:rsid w:val="00EC544A"/>
    <w:rsid w:val="00EC5FC7"/>
    <w:rsid w:val="00ED0BD9"/>
    <w:rsid w:val="00ED11FD"/>
    <w:rsid w:val="00ED21FF"/>
    <w:rsid w:val="00ED6444"/>
    <w:rsid w:val="00EE0829"/>
    <w:rsid w:val="00EE0D4A"/>
    <w:rsid w:val="00EE13C2"/>
    <w:rsid w:val="00EE1680"/>
    <w:rsid w:val="00EE199D"/>
    <w:rsid w:val="00EE2036"/>
    <w:rsid w:val="00EE4404"/>
    <w:rsid w:val="00EE6323"/>
    <w:rsid w:val="00EE6BC0"/>
    <w:rsid w:val="00EF02DD"/>
    <w:rsid w:val="00EF3E34"/>
    <w:rsid w:val="00EF4266"/>
    <w:rsid w:val="00EF5B98"/>
    <w:rsid w:val="00EF643F"/>
    <w:rsid w:val="00EF754A"/>
    <w:rsid w:val="00EF75A7"/>
    <w:rsid w:val="00F003F5"/>
    <w:rsid w:val="00F01ABE"/>
    <w:rsid w:val="00F04A14"/>
    <w:rsid w:val="00F05166"/>
    <w:rsid w:val="00F06D72"/>
    <w:rsid w:val="00F12133"/>
    <w:rsid w:val="00F13091"/>
    <w:rsid w:val="00F1447E"/>
    <w:rsid w:val="00F15465"/>
    <w:rsid w:val="00F155D6"/>
    <w:rsid w:val="00F20B41"/>
    <w:rsid w:val="00F20D98"/>
    <w:rsid w:val="00F2141E"/>
    <w:rsid w:val="00F22E04"/>
    <w:rsid w:val="00F25A70"/>
    <w:rsid w:val="00F27DD6"/>
    <w:rsid w:val="00F32FCD"/>
    <w:rsid w:val="00F333DD"/>
    <w:rsid w:val="00F34640"/>
    <w:rsid w:val="00F40431"/>
    <w:rsid w:val="00F42BA6"/>
    <w:rsid w:val="00F4382B"/>
    <w:rsid w:val="00F456F7"/>
    <w:rsid w:val="00F45A27"/>
    <w:rsid w:val="00F45CDE"/>
    <w:rsid w:val="00F530E5"/>
    <w:rsid w:val="00F548E9"/>
    <w:rsid w:val="00F55746"/>
    <w:rsid w:val="00F620C9"/>
    <w:rsid w:val="00F63BEF"/>
    <w:rsid w:val="00F6539C"/>
    <w:rsid w:val="00F6599A"/>
    <w:rsid w:val="00F701DB"/>
    <w:rsid w:val="00F70C82"/>
    <w:rsid w:val="00F70DA8"/>
    <w:rsid w:val="00F72C63"/>
    <w:rsid w:val="00F72FDD"/>
    <w:rsid w:val="00F73268"/>
    <w:rsid w:val="00F73740"/>
    <w:rsid w:val="00F75758"/>
    <w:rsid w:val="00F75FAD"/>
    <w:rsid w:val="00F76EB8"/>
    <w:rsid w:val="00F76FA1"/>
    <w:rsid w:val="00F80252"/>
    <w:rsid w:val="00F80445"/>
    <w:rsid w:val="00F813D2"/>
    <w:rsid w:val="00F81C8C"/>
    <w:rsid w:val="00F81D50"/>
    <w:rsid w:val="00F836A5"/>
    <w:rsid w:val="00F836FF"/>
    <w:rsid w:val="00F84211"/>
    <w:rsid w:val="00F86C5E"/>
    <w:rsid w:val="00F901F9"/>
    <w:rsid w:val="00F927BC"/>
    <w:rsid w:val="00F93379"/>
    <w:rsid w:val="00FA123F"/>
    <w:rsid w:val="00FA2D13"/>
    <w:rsid w:val="00FA2FD2"/>
    <w:rsid w:val="00FA393D"/>
    <w:rsid w:val="00FA74C8"/>
    <w:rsid w:val="00FB07FB"/>
    <w:rsid w:val="00FB46A4"/>
    <w:rsid w:val="00FC1518"/>
    <w:rsid w:val="00FC1C94"/>
    <w:rsid w:val="00FC2F1D"/>
    <w:rsid w:val="00FC3E12"/>
    <w:rsid w:val="00FC3EB3"/>
    <w:rsid w:val="00FC4D04"/>
    <w:rsid w:val="00FC6261"/>
    <w:rsid w:val="00FC63BC"/>
    <w:rsid w:val="00FC7EBB"/>
    <w:rsid w:val="00FD3DFC"/>
    <w:rsid w:val="00FD5F0E"/>
    <w:rsid w:val="00FE04FB"/>
    <w:rsid w:val="00FE15BA"/>
    <w:rsid w:val="00FE2103"/>
    <w:rsid w:val="00FE2EFF"/>
    <w:rsid w:val="00FE6D63"/>
    <w:rsid w:val="00FF0FEF"/>
    <w:rsid w:val="00FF1C24"/>
    <w:rsid w:val="00FF2D02"/>
    <w:rsid w:val="00FF2E55"/>
    <w:rsid w:val="00FF42BE"/>
    <w:rsid w:val="00FF63E3"/>
    <w:rsid w:val="00FF6DA7"/>
    <w:rsid w:val="00FF7290"/>
    <w:rsid w:val="00FF7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2D08F"/>
  <w15:docId w15:val="{13FC71B7-DD77-4F40-8825-230E008B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AD1"/>
    <w:pPr>
      <w:spacing w:after="0" w:line="240" w:lineRule="auto"/>
    </w:pPr>
    <w:rPr>
      <w:rFonts w:ascii="Calibri" w:eastAsiaTheme="minorHAnsi" w:hAnsi="Calibri" w:cs="Calibri"/>
    </w:rPr>
  </w:style>
  <w:style w:type="paragraph" w:styleId="Heading1">
    <w:name w:val="heading 1"/>
    <w:basedOn w:val="Normal"/>
    <w:link w:val="Heading1Char"/>
    <w:uiPriority w:val="9"/>
    <w:qFormat/>
    <w:rsid w:val="00EA073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2A8"/>
    <w:rPr>
      <w:color w:val="0000FF" w:themeColor="hyperlink"/>
      <w:u w:val="single"/>
    </w:rPr>
  </w:style>
  <w:style w:type="paragraph" w:styleId="ListParagraph">
    <w:name w:val="List Paragraph"/>
    <w:basedOn w:val="Normal"/>
    <w:uiPriority w:val="34"/>
    <w:qFormat/>
    <w:rsid w:val="000422A8"/>
    <w:pPr>
      <w:ind w:left="720"/>
      <w:contextualSpacing/>
    </w:pPr>
  </w:style>
  <w:style w:type="character" w:styleId="CommentReference">
    <w:name w:val="annotation reference"/>
    <w:basedOn w:val="DefaultParagraphFont"/>
    <w:uiPriority w:val="99"/>
    <w:unhideWhenUsed/>
    <w:rsid w:val="00911712"/>
    <w:rPr>
      <w:sz w:val="16"/>
      <w:szCs w:val="16"/>
    </w:rPr>
  </w:style>
  <w:style w:type="paragraph" w:styleId="CommentText">
    <w:name w:val="annotation text"/>
    <w:basedOn w:val="Normal"/>
    <w:link w:val="CommentTextChar"/>
    <w:uiPriority w:val="99"/>
    <w:unhideWhenUsed/>
    <w:rsid w:val="00911712"/>
    <w:rPr>
      <w:sz w:val="20"/>
      <w:szCs w:val="20"/>
    </w:rPr>
  </w:style>
  <w:style w:type="character" w:customStyle="1" w:styleId="CommentTextChar">
    <w:name w:val="Comment Text Char"/>
    <w:basedOn w:val="DefaultParagraphFont"/>
    <w:link w:val="CommentText"/>
    <w:uiPriority w:val="99"/>
    <w:rsid w:val="00911712"/>
    <w:rPr>
      <w:sz w:val="20"/>
      <w:szCs w:val="20"/>
    </w:rPr>
  </w:style>
  <w:style w:type="paragraph" w:styleId="BalloonText">
    <w:name w:val="Balloon Text"/>
    <w:basedOn w:val="Normal"/>
    <w:link w:val="BalloonTextChar"/>
    <w:uiPriority w:val="99"/>
    <w:semiHidden/>
    <w:unhideWhenUsed/>
    <w:rsid w:val="00911712"/>
    <w:rPr>
      <w:rFonts w:ascii="Tahoma" w:hAnsi="Tahoma" w:cs="Tahoma"/>
      <w:sz w:val="16"/>
      <w:szCs w:val="16"/>
    </w:rPr>
  </w:style>
  <w:style w:type="character" w:customStyle="1" w:styleId="BalloonTextChar">
    <w:name w:val="Balloon Text Char"/>
    <w:basedOn w:val="DefaultParagraphFont"/>
    <w:link w:val="BalloonText"/>
    <w:uiPriority w:val="99"/>
    <w:semiHidden/>
    <w:rsid w:val="00911712"/>
    <w:rPr>
      <w:rFonts w:ascii="Tahoma" w:hAnsi="Tahoma" w:cs="Tahoma"/>
      <w:sz w:val="16"/>
      <w:szCs w:val="16"/>
    </w:rPr>
  </w:style>
  <w:style w:type="paragraph" w:customStyle="1" w:styleId="NoParagraphStyle">
    <w:name w:val="[No Paragraph Style]"/>
    <w:rsid w:val="00BB0092"/>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character" w:customStyle="1" w:styleId="Fliesstext">
    <w:name w:val="Fliesstext"/>
    <w:uiPriority w:val="99"/>
    <w:rsid w:val="00BB0092"/>
    <w:rPr>
      <w:rFonts w:ascii="SourceSansPro-Regular" w:hAnsi="SourceSansPro-Regular" w:cs="SourceSansPro-Regular"/>
      <w:sz w:val="20"/>
      <w:szCs w:val="20"/>
    </w:rPr>
  </w:style>
  <w:style w:type="paragraph" w:styleId="CommentSubject">
    <w:name w:val="annotation subject"/>
    <w:basedOn w:val="CommentText"/>
    <w:next w:val="CommentText"/>
    <w:link w:val="CommentSubjectChar"/>
    <w:uiPriority w:val="99"/>
    <w:semiHidden/>
    <w:unhideWhenUsed/>
    <w:rsid w:val="00B9494B"/>
    <w:rPr>
      <w:b/>
      <w:bCs/>
    </w:rPr>
  </w:style>
  <w:style w:type="character" w:customStyle="1" w:styleId="CommentSubjectChar">
    <w:name w:val="Comment Subject Char"/>
    <w:basedOn w:val="CommentTextChar"/>
    <w:link w:val="CommentSubject"/>
    <w:uiPriority w:val="99"/>
    <w:semiHidden/>
    <w:rsid w:val="00B9494B"/>
    <w:rPr>
      <w:b/>
      <w:bCs/>
      <w:sz w:val="20"/>
      <w:szCs w:val="20"/>
    </w:rPr>
  </w:style>
  <w:style w:type="paragraph" w:styleId="NormalWeb">
    <w:name w:val="Normal (Web)"/>
    <w:basedOn w:val="Normal"/>
    <w:uiPriority w:val="99"/>
    <w:unhideWhenUsed/>
    <w:rsid w:val="00A15343"/>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A0737"/>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EA0737"/>
  </w:style>
  <w:style w:type="character" w:customStyle="1" w:styleId="apple-converted-space">
    <w:name w:val="apple-converted-space"/>
    <w:basedOn w:val="DefaultParagraphFont"/>
    <w:rsid w:val="00C5312F"/>
  </w:style>
  <w:style w:type="character" w:customStyle="1" w:styleId="preformatted">
    <w:name w:val="preformatted"/>
    <w:basedOn w:val="DefaultParagraphFont"/>
    <w:rsid w:val="008B3826"/>
  </w:style>
  <w:style w:type="paragraph" w:styleId="Revision">
    <w:name w:val="Revision"/>
    <w:hidden/>
    <w:uiPriority w:val="99"/>
    <w:semiHidden/>
    <w:rsid w:val="00222877"/>
    <w:pPr>
      <w:spacing w:after="0" w:line="240" w:lineRule="auto"/>
    </w:pPr>
    <w:rPr>
      <w:rFonts w:ascii="Calibri" w:eastAsiaTheme="minorHAnsi" w:hAnsi="Calibri" w:cs="Calibri"/>
    </w:rPr>
  </w:style>
  <w:style w:type="character" w:customStyle="1" w:styleId="NichtaufgelsteErwhnung1">
    <w:name w:val="Nicht aufgelöste Erwähnung1"/>
    <w:basedOn w:val="DefaultParagraphFont"/>
    <w:uiPriority w:val="99"/>
    <w:semiHidden/>
    <w:unhideWhenUsed/>
    <w:rsid w:val="00756673"/>
    <w:rPr>
      <w:color w:val="808080"/>
      <w:shd w:val="clear" w:color="auto" w:fill="E6E6E6"/>
    </w:rPr>
  </w:style>
  <w:style w:type="character" w:styleId="UnresolvedMention">
    <w:name w:val="Unresolved Mention"/>
    <w:basedOn w:val="DefaultParagraphFont"/>
    <w:uiPriority w:val="99"/>
    <w:unhideWhenUsed/>
    <w:rsid w:val="00BE15CD"/>
    <w:rPr>
      <w:color w:val="605E5C"/>
      <w:shd w:val="clear" w:color="auto" w:fill="E1DFDD"/>
    </w:rPr>
  </w:style>
  <w:style w:type="character" w:customStyle="1" w:styleId="grame">
    <w:name w:val="grame"/>
    <w:basedOn w:val="DefaultParagraphFont"/>
    <w:rsid w:val="007769D8"/>
  </w:style>
  <w:style w:type="character" w:styleId="Mention">
    <w:name w:val="Mention"/>
    <w:basedOn w:val="DefaultParagraphFont"/>
    <w:uiPriority w:val="99"/>
    <w:unhideWhenUsed/>
    <w:rsid w:val="00187930"/>
    <w:rPr>
      <w:color w:val="2B579A"/>
      <w:shd w:val="clear" w:color="auto" w:fill="E1DFDD"/>
    </w:rPr>
  </w:style>
  <w:style w:type="paragraph" w:styleId="HTMLPreformatted">
    <w:name w:val="HTML Preformatted"/>
    <w:basedOn w:val="Normal"/>
    <w:link w:val="HTMLPreformattedChar"/>
    <w:uiPriority w:val="99"/>
    <w:unhideWhenUsed/>
    <w:rsid w:val="00A6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A66B83"/>
    <w:rPr>
      <w:rFonts w:ascii="Courier New" w:eastAsia="Times New Roman" w:hAnsi="Courier New" w:cs="Courier New"/>
      <w:sz w:val="20"/>
      <w:szCs w:val="20"/>
      <w:lang w:eastAsia="lt-LT"/>
    </w:rPr>
  </w:style>
  <w:style w:type="character" w:customStyle="1" w:styleId="y2iqfc">
    <w:name w:val="y2iqfc"/>
    <w:basedOn w:val="DefaultParagraphFont"/>
    <w:rsid w:val="00A66B83"/>
  </w:style>
  <w:style w:type="paragraph" w:styleId="NoSpacing">
    <w:name w:val="No Spacing"/>
    <w:uiPriority w:val="1"/>
    <w:qFormat/>
    <w:rsid w:val="006233BB"/>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1461">
      <w:bodyDiv w:val="1"/>
      <w:marLeft w:val="0"/>
      <w:marRight w:val="0"/>
      <w:marTop w:val="0"/>
      <w:marBottom w:val="0"/>
      <w:divBdr>
        <w:top w:val="none" w:sz="0" w:space="0" w:color="auto"/>
        <w:left w:val="none" w:sz="0" w:space="0" w:color="auto"/>
        <w:bottom w:val="none" w:sz="0" w:space="0" w:color="auto"/>
        <w:right w:val="none" w:sz="0" w:space="0" w:color="auto"/>
      </w:divBdr>
    </w:div>
    <w:div w:id="73016758">
      <w:bodyDiv w:val="1"/>
      <w:marLeft w:val="0"/>
      <w:marRight w:val="0"/>
      <w:marTop w:val="0"/>
      <w:marBottom w:val="0"/>
      <w:divBdr>
        <w:top w:val="none" w:sz="0" w:space="0" w:color="auto"/>
        <w:left w:val="none" w:sz="0" w:space="0" w:color="auto"/>
        <w:bottom w:val="none" w:sz="0" w:space="0" w:color="auto"/>
        <w:right w:val="none" w:sz="0" w:space="0" w:color="auto"/>
      </w:divBdr>
    </w:div>
    <w:div w:id="130710685">
      <w:bodyDiv w:val="1"/>
      <w:marLeft w:val="0"/>
      <w:marRight w:val="0"/>
      <w:marTop w:val="0"/>
      <w:marBottom w:val="0"/>
      <w:divBdr>
        <w:top w:val="none" w:sz="0" w:space="0" w:color="auto"/>
        <w:left w:val="none" w:sz="0" w:space="0" w:color="auto"/>
        <w:bottom w:val="none" w:sz="0" w:space="0" w:color="auto"/>
        <w:right w:val="none" w:sz="0" w:space="0" w:color="auto"/>
      </w:divBdr>
    </w:div>
    <w:div w:id="179121474">
      <w:bodyDiv w:val="1"/>
      <w:marLeft w:val="0"/>
      <w:marRight w:val="0"/>
      <w:marTop w:val="0"/>
      <w:marBottom w:val="0"/>
      <w:divBdr>
        <w:top w:val="none" w:sz="0" w:space="0" w:color="auto"/>
        <w:left w:val="none" w:sz="0" w:space="0" w:color="auto"/>
        <w:bottom w:val="none" w:sz="0" w:space="0" w:color="auto"/>
        <w:right w:val="none" w:sz="0" w:space="0" w:color="auto"/>
      </w:divBdr>
    </w:div>
    <w:div w:id="242833717">
      <w:bodyDiv w:val="1"/>
      <w:marLeft w:val="0"/>
      <w:marRight w:val="0"/>
      <w:marTop w:val="0"/>
      <w:marBottom w:val="0"/>
      <w:divBdr>
        <w:top w:val="none" w:sz="0" w:space="0" w:color="auto"/>
        <w:left w:val="none" w:sz="0" w:space="0" w:color="auto"/>
        <w:bottom w:val="none" w:sz="0" w:space="0" w:color="auto"/>
        <w:right w:val="none" w:sz="0" w:space="0" w:color="auto"/>
      </w:divBdr>
    </w:div>
    <w:div w:id="270819564">
      <w:bodyDiv w:val="1"/>
      <w:marLeft w:val="0"/>
      <w:marRight w:val="0"/>
      <w:marTop w:val="0"/>
      <w:marBottom w:val="0"/>
      <w:divBdr>
        <w:top w:val="none" w:sz="0" w:space="0" w:color="auto"/>
        <w:left w:val="none" w:sz="0" w:space="0" w:color="auto"/>
        <w:bottom w:val="none" w:sz="0" w:space="0" w:color="auto"/>
        <w:right w:val="none" w:sz="0" w:space="0" w:color="auto"/>
      </w:divBdr>
    </w:div>
    <w:div w:id="290482006">
      <w:bodyDiv w:val="1"/>
      <w:marLeft w:val="0"/>
      <w:marRight w:val="0"/>
      <w:marTop w:val="0"/>
      <w:marBottom w:val="0"/>
      <w:divBdr>
        <w:top w:val="none" w:sz="0" w:space="0" w:color="auto"/>
        <w:left w:val="none" w:sz="0" w:space="0" w:color="auto"/>
        <w:bottom w:val="none" w:sz="0" w:space="0" w:color="auto"/>
        <w:right w:val="none" w:sz="0" w:space="0" w:color="auto"/>
      </w:divBdr>
    </w:div>
    <w:div w:id="299655603">
      <w:bodyDiv w:val="1"/>
      <w:marLeft w:val="0"/>
      <w:marRight w:val="0"/>
      <w:marTop w:val="0"/>
      <w:marBottom w:val="0"/>
      <w:divBdr>
        <w:top w:val="none" w:sz="0" w:space="0" w:color="auto"/>
        <w:left w:val="none" w:sz="0" w:space="0" w:color="auto"/>
        <w:bottom w:val="none" w:sz="0" w:space="0" w:color="auto"/>
        <w:right w:val="none" w:sz="0" w:space="0" w:color="auto"/>
      </w:divBdr>
    </w:div>
    <w:div w:id="344401287">
      <w:bodyDiv w:val="1"/>
      <w:marLeft w:val="0"/>
      <w:marRight w:val="0"/>
      <w:marTop w:val="0"/>
      <w:marBottom w:val="0"/>
      <w:divBdr>
        <w:top w:val="none" w:sz="0" w:space="0" w:color="auto"/>
        <w:left w:val="none" w:sz="0" w:space="0" w:color="auto"/>
        <w:bottom w:val="none" w:sz="0" w:space="0" w:color="auto"/>
        <w:right w:val="none" w:sz="0" w:space="0" w:color="auto"/>
      </w:divBdr>
    </w:div>
    <w:div w:id="581767610">
      <w:bodyDiv w:val="1"/>
      <w:marLeft w:val="0"/>
      <w:marRight w:val="0"/>
      <w:marTop w:val="0"/>
      <w:marBottom w:val="0"/>
      <w:divBdr>
        <w:top w:val="none" w:sz="0" w:space="0" w:color="auto"/>
        <w:left w:val="none" w:sz="0" w:space="0" w:color="auto"/>
        <w:bottom w:val="none" w:sz="0" w:space="0" w:color="auto"/>
        <w:right w:val="none" w:sz="0" w:space="0" w:color="auto"/>
      </w:divBdr>
    </w:div>
    <w:div w:id="609779302">
      <w:bodyDiv w:val="1"/>
      <w:marLeft w:val="0"/>
      <w:marRight w:val="0"/>
      <w:marTop w:val="0"/>
      <w:marBottom w:val="0"/>
      <w:divBdr>
        <w:top w:val="none" w:sz="0" w:space="0" w:color="auto"/>
        <w:left w:val="none" w:sz="0" w:space="0" w:color="auto"/>
        <w:bottom w:val="none" w:sz="0" w:space="0" w:color="auto"/>
        <w:right w:val="none" w:sz="0" w:space="0" w:color="auto"/>
      </w:divBdr>
    </w:div>
    <w:div w:id="653030915">
      <w:bodyDiv w:val="1"/>
      <w:marLeft w:val="0"/>
      <w:marRight w:val="0"/>
      <w:marTop w:val="0"/>
      <w:marBottom w:val="0"/>
      <w:divBdr>
        <w:top w:val="none" w:sz="0" w:space="0" w:color="auto"/>
        <w:left w:val="none" w:sz="0" w:space="0" w:color="auto"/>
        <w:bottom w:val="none" w:sz="0" w:space="0" w:color="auto"/>
        <w:right w:val="none" w:sz="0" w:space="0" w:color="auto"/>
      </w:divBdr>
    </w:div>
    <w:div w:id="770858018">
      <w:bodyDiv w:val="1"/>
      <w:marLeft w:val="0"/>
      <w:marRight w:val="0"/>
      <w:marTop w:val="0"/>
      <w:marBottom w:val="0"/>
      <w:divBdr>
        <w:top w:val="none" w:sz="0" w:space="0" w:color="auto"/>
        <w:left w:val="none" w:sz="0" w:space="0" w:color="auto"/>
        <w:bottom w:val="none" w:sz="0" w:space="0" w:color="auto"/>
        <w:right w:val="none" w:sz="0" w:space="0" w:color="auto"/>
      </w:divBdr>
    </w:div>
    <w:div w:id="804859109">
      <w:bodyDiv w:val="1"/>
      <w:marLeft w:val="0"/>
      <w:marRight w:val="0"/>
      <w:marTop w:val="0"/>
      <w:marBottom w:val="0"/>
      <w:divBdr>
        <w:top w:val="none" w:sz="0" w:space="0" w:color="auto"/>
        <w:left w:val="none" w:sz="0" w:space="0" w:color="auto"/>
        <w:bottom w:val="none" w:sz="0" w:space="0" w:color="auto"/>
        <w:right w:val="none" w:sz="0" w:space="0" w:color="auto"/>
      </w:divBdr>
    </w:div>
    <w:div w:id="997223330">
      <w:bodyDiv w:val="1"/>
      <w:marLeft w:val="0"/>
      <w:marRight w:val="0"/>
      <w:marTop w:val="0"/>
      <w:marBottom w:val="0"/>
      <w:divBdr>
        <w:top w:val="none" w:sz="0" w:space="0" w:color="auto"/>
        <w:left w:val="none" w:sz="0" w:space="0" w:color="auto"/>
        <w:bottom w:val="none" w:sz="0" w:space="0" w:color="auto"/>
        <w:right w:val="none" w:sz="0" w:space="0" w:color="auto"/>
      </w:divBdr>
    </w:div>
    <w:div w:id="1013800384">
      <w:bodyDiv w:val="1"/>
      <w:marLeft w:val="0"/>
      <w:marRight w:val="0"/>
      <w:marTop w:val="0"/>
      <w:marBottom w:val="0"/>
      <w:divBdr>
        <w:top w:val="none" w:sz="0" w:space="0" w:color="auto"/>
        <w:left w:val="none" w:sz="0" w:space="0" w:color="auto"/>
        <w:bottom w:val="none" w:sz="0" w:space="0" w:color="auto"/>
        <w:right w:val="none" w:sz="0" w:space="0" w:color="auto"/>
      </w:divBdr>
    </w:div>
    <w:div w:id="1020547915">
      <w:bodyDiv w:val="1"/>
      <w:marLeft w:val="0"/>
      <w:marRight w:val="0"/>
      <w:marTop w:val="0"/>
      <w:marBottom w:val="0"/>
      <w:divBdr>
        <w:top w:val="none" w:sz="0" w:space="0" w:color="auto"/>
        <w:left w:val="none" w:sz="0" w:space="0" w:color="auto"/>
        <w:bottom w:val="none" w:sz="0" w:space="0" w:color="auto"/>
        <w:right w:val="none" w:sz="0" w:space="0" w:color="auto"/>
      </w:divBdr>
    </w:div>
    <w:div w:id="1023627977">
      <w:bodyDiv w:val="1"/>
      <w:marLeft w:val="0"/>
      <w:marRight w:val="0"/>
      <w:marTop w:val="0"/>
      <w:marBottom w:val="0"/>
      <w:divBdr>
        <w:top w:val="none" w:sz="0" w:space="0" w:color="auto"/>
        <w:left w:val="none" w:sz="0" w:space="0" w:color="auto"/>
        <w:bottom w:val="none" w:sz="0" w:space="0" w:color="auto"/>
        <w:right w:val="none" w:sz="0" w:space="0" w:color="auto"/>
      </w:divBdr>
    </w:div>
    <w:div w:id="1027097328">
      <w:bodyDiv w:val="1"/>
      <w:marLeft w:val="0"/>
      <w:marRight w:val="0"/>
      <w:marTop w:val="0"/>
      <w:marBottom w:val="0"/>
      <w:divBdr>
        <w:top w:val="none" w:sz="0" w:space="0" w:color="auto"/>
        <w:left w:val="none" w:sz="0" w:space="0" w:color="auto"/>
        <w:bottom w:val="none" w:sz="0" w:space="0" w:color="auto"/>
        <w:right w:val="none" w:sz="0" w:space="0" w:color="auto"/>
      </w:divBdr>
    </w:div>
    <w:div w:id="1027952172">
      <w:bodyDiv w:val="1"/>
      <w:marLeft w:val="0"/>
      <w:marRight w:val="0"/>
      <w:marTop w:val="0"/>
      <w:marBottom w:val="0"/>
      <w:divBdr>
        <w:top w:val="none" w:sz="0" w:space="0" w:color="auto"/>
        <w:left w:val="none" w:sz="0" w:space="0" w:color="auto"/>
        <w:bottom w:val="none" w:sz="0" w:space="0" w:color="auto"/>
        <w:right w:val="none" w:sz="0" w:space="0" w:color="auto"/>
      </w:divBdr>
    </w:div>
    <w:div w:id="1125389178">
      <w:bodyDiv w:val="1"/>
      <w:marLeft w:val="0"/>
      <w:marRight w:val="0"/>
      <w:marTop w:val="0"/>
      <w:marBottom w:val="0"/>
      <w:divBdr>
        <w:top w:val="none" w:sz="0" w:space="0" w:color="auto"/>
        <w:left w:val="none" w:sz="0" w:space="0" w:color="auto"/>
        <w:bottom w:val="none" w:sz="0" w:space="0" w:color="auto"/>
        <w:right w:val="none" w:sz="0" w:space="0" w:color="auto"/>
      </w:divBdr>
    </w:div>
    <w:div w:id="1182477842">
      <w:bodyDiv w:val="1"/>
      <w:marLeft w:val="0"/>
      <w:marRight w:val="0"/>
      <w:marTop w:val="0"/>
      <w:marBottom w:val="0"/>
      <w:divBdr>
        <w:top w:val="none" w:sz="0" w:space="0" w:color="auto"/>
        <w:left w:val="none" w:sz="0" w:space="0" w:color="auto"/>
        <w:bottom w:val="none" w:sz="0" w:space="0" w:color="auto"/>
        <w:right w:val="none" w:sz="0" w:space="0" w:color="auto"/>
      </w:divBdr>
    </w:div>
    <w:div w:id="1220626580">
      <w:bodyDiv w:val="1"/>
      <w:marLeft w:val="0"/>
      <w:marRight w:val="0"/>
      <w:marTop w:val="0"/>
      <w:marBottom w:val="0"/>
      <w:divBdr>
        <w:top w:val="none" w:sz="0" w:space="0" w:color="auto"/>
        <w:left w:val="none" w:sz="0" w:space="0" w:color="auto"/>
        <w:bottom w:val="none" w:sz="0" w:space="0" w:color="auto"/>
        <w:right w:val="none" w:sz="0" w:space="0" w:color="auto"/>
      </w:divBdr>
    </w:div>
    <w:div w:id="1261572230">
      <w:bodyDiv w:val="1"/>
      <w:marLeft w:val="0"/>
      <w:marRight w:val="0"/>
      <w:marTop w:val="0"/>
      <w:marBottom w:val="0"/>
      <w:divBdr>
        <w:top w:val="none" w:sz="0" w:space="0" w:color="auto"/>
        <w:left w:val="none" w:sz="0" w:space="0" w:color="auto"/>
        <w:bottom w:val="none" w:sz="0" w:space="0" w:color="auto"/>
        <w:right w:val="none" w:sz="0" w:space="0" w:color="auto"/>
      </w:divBdr>
    </w:div>
    <w:div w:id="1290084267">
      <w:bodyDiv w:val="1"/>
      <w:marLeft w:val="0"/>
      <w:marRight w:val="0"/>
      <w:marTop w:val="0"/>
      <w:marBottom w:val="0"/>
      <w:divBdr>
        <w:top w:val="none" w:sz="0" w:space="0" w:color="auto"/>
        <w:left w:val="none" w:sz="0" w:space="0" w:color="auto"/>
        <w:bottom w:val="none" w:sz="0" w:space="0" w:color="auto"/>
        <w:right w:val="none" w:sz="0" w:space="0" w:color="auto"/>
      </w:divBdr>
    </w:div>
    <w:div w:id="1300762585">
      <w:bodyDiv w:val="1"/>
      <w:marLeft w:val="0"/>
      <w:marRight w:val="0"/>
      <w:marTop w:val="0"/>
      <w:marBottom w:val="0"/>
      <w:divBdr>
        <w:top w:val="none" w:sz="0" w:space="0" w:color="auto"/>
        <w:left w:val="none" w:sz="0" w:space="0" w:color="auto"/>
        <w:bottom w:val="none" w:sz="0" w:space="0" w:color="auto"/>
        <w:right w:val="none" w:sz="0" w:space="0" w:color="auto"/>
      </w:divBdr>
    </w:div>
    <w:div w:id="1316490696">
      <w:bodyDiv w:val="1"/>
      <w:marLeft w:val="0"/>
      <w:marRight w:val="0"/>
      <w:marTop w:val="0"/>
      <w:marBottom w:val="0"/>
      <w:divBdr>
        <w:top w:val="none" w:sz="0" w:space="0" w:color="auto"/>
        <w:left w:val="none" w:sz="0" w:space="0" w:color="auto"/>
        <w:bottom w:val="none" w:sz="0" w:space="0" w:color="auto"/>
        <w:right w:val="none" w:sz="0" w:space="0" w:color="auto"/>
      </w:divBdr>
    </w:div>
    <w:div w:id="1328053248">
      <w:bodyDiv w:val="1"/>
      <w:marLeft w:val="0"/>
      <w:marRight w:val="0"/>
      <w:marTop w:val="0"/>
      <w:marBottom w:val="0"/>
      <w:divBdr>
        <w:top w:val="none" w:sz="0" w:space="0" w:color="auto"/>
        <w:left w:val="none" w:sz="0" w:space="0" w:color="auto"/>
        <w:bottom w:val="none" w:sz="0" w:space="0" w:color="auto"/>
        <w:right w:val="none" w:sz="0" w:space="0" w:color="auto"/>
      </w:divBdr>
    </w:div>
    <w:div w:id="1356037341">
      <w:bodyDiv w:val="1"/>
      <w:marLeft w:val="0"/>
      <w:marRight w:val="0"/>
      <w:marTop w:val="0"/>
      <w:marBottom w:val="0"/>
      <w:divBdr>
        <w:top w:val="none" w:sz="0" w:space="0" w:color="auto"/>
        <w:left w:val="none" w:sz="0" w:space="0" w:color="auto"/>
        <w:bottom w:val="none" w:sz="0" w:space="0" w:color="auto"/>
        <w:right w:val="none" w:sz="0" w:space="0" w:color="auto"/>
      </w:divBdr>
    </w:div>
    <w:div w:id="1408914123">
      <w:bodyDiv w:val="1"/>
      <w:marLeft w:val="0"/>
      <w:marRight w:val="0"/>
      <w:marTop w:val="0"/>
      <w:marBottom w:val="0"/>
      <w:divBdr>
        <w:top w:val="none" w:sz="0" w:space="0" w:color="auto"/>
        <w:left w:val="none" w:sz="0" w:space="0" w:color="auto"/>
        <w:bottom w:val="none" w:sz="0" w:space="0" w:color="auto"/>
        <w:right w:val="none" w:sz="0" w:space="0" w:color="auto"/>
      </w:divBdr>
      <w:divsChild>
        <w:div w:id="802771806">
          <w:marLeft w:val="0"/>
          <w:marRight w:val="0"/>
          <w:marTop w:val="0"/>
          <w:marBottom w:val="0"/>
          <w:divBdr>
            <w:top w:val="none" w:sz="0" w:space="0" w:color="auto"/>
            <w:left w:val="none" w:sz="0" w:space="0" w:color="auto"/>
            <w:bottom w:val="none" w:sz="0" w:space="0" w:color="auto"/>
            <w:right w:val="none" w:sz="0" w:space="0" w:color="auto"/>
          </w:divBdr>
        </w:div>
      </w:divsChild>
    </w:div>
    <w:div w:id="1440758842">
      <w:bodyDiv w:val="1"/>
      <w:marLeft w:val="0"/>
      <w:marRight w:val="0"/>
      <w:marTop w:val="0"/>
      <w:marBottom w:val="0"/>
      <w:divBdr>
        <w:top w:val="none" w:sz="0" w:space="0" w:color="auto"/>
        <w:left w:val="none" w:sz="0" w:space="0" w:color="auto"/>
        <w:bottom w:val="none" w:sz="0" w:space="0" w:color="auto"/>
        <w:right w:val="none" w:sz="0" w:space="0" w:color="auto"/>
      </w:divBdr>
    </w:div>
    <w:div w:id="1558472120">
      <w:bodyDiv w:val="1"/>
      <w:marLeft w:val="0"/>
      <w:marRight w:val="0"/>
      <w:marTop w:val="0"/>
      <w:marBottom w:val="0"/>
      <w:divBdr>
        <w:top w:val="none" w:sz="0" w:space="0" w:color="auto"/>
        <w:left w:val="none" w:sz="0" w:space="0" w:color="auto"/>
        <w:bottom w:val="none" w:sz="0" w:space="0" w:color="auto"/>
        <w:right w:val="none" w:sz="0" w:space="0" w:color="auto"/>
      </w:divBdr>
    </w:div>
    <w:div w:id="1657028661">
      <w:bodyDiv w:val="1"/>
      <w:marLeft w:val="0"/>
      <w:marRight w:val="0"/>
      <w:marTop w:val="0"/>
      <w:marBottom w:val="0"/>
      <w:divBdr>
        <w:top w:val="none" w:sz="0" w:space="0" w:color="auto"/>
        <w:left w:val="none" w:sz="0" w:space="0" w:color="auto"/>
        <w:bottom w:val="none" w:sz="0" w:space="0" w:color="auto"/>
        <w:right w:val="none" w:sz="0" w:space="0" w:color="auto"/>
      </w:divBdr>
    </w:div>
    <w:div w:id="1661274368">
      <w:bodyDiv w:val="1"/>
      <w:marLeft w:val="0"/>
      <w:marRight w:val="0"/>
      <w:marTop w:val="0"/>
      <w:marBottom w:val="0"/>
      <w:divBdr>
        <w:top w:val="none" w:sz="0" w:space="0" w:color="auto"/>
        <w:left w:val="none" w:sz="0" w:space="0" w:color="auto"/>
        <w:bottom w:val="none" w:sz="0" w:space="0" w:color="auto"/>
        <w:right w:val="none" w:sz="0" w:space="0" w:color="auto"/>
      </w:divBdr>
    </w:div>
    <w:div w:id="1741751088">
      <w:bodyDiv w:val="1"/>
      <w:marLeft w:val="0"/>
      <w:marRight w:val="0"/>
      <w:marTop w:val="0"/>
      <w:marBottom w:val="0"/>
      <w:divBdr>
        <w:top w:val="none" w:sz="0" w:space="0" w:color="auto"/>
        <w:left w:val="none" w:sz="0" w:space="0" w:color="auto"/>
        <w:bottom w:val="none" w:sz="0" w:space="0" w:color="auto"/>
        <w:right w:val="none" w:sz="0" w:space="0" w:color="auto"/>
      </w:divBdr>
    </w:div>
    <w:div w:id="1754088475">
      <w:bodyDiv w:val="1"/>
      <w:marLeft w:val="0"/>
      <w:marRight w:val="0"/>
      <w:marTop w:val="0"/>
      <w:marBottom w:val="0"/>
      <w:divBdr>
        <w:top w:val="none" w:sz="0" w:space="0" w:color="auto"/>
        <w:left w:val="none" w:sz="0" w:space="0" w:color="auto"/>
        <w:bottom w:val="none" w:sz="0" w:space="0" w:color="auto"/>
        <w:right w:val="none" w:sz="0" w:space="0" w:color="auto"/>
      </w:divBdr>
    </w:div>
    <w:div w:id="1811902204">
      <w:bodyDiv w:val="1"/>
      <w:marLeft w:val="0"/>
      <w:marRight w:val="0"/>
      <w:marTop w:val="0"/>
      <w:marBottom w:val="0"/>
      <w:divBdr>
        <w:top w:val="none" w:sz="0" w:space="0" w:color="auto"/>
        <w:left w:val="none" w:sz="0" w:space="0" w:color="auto"/>
        <w:bottom w:val="none" w:sz="0" w:space="0" w:color="auto"/>
        <w:right w:val="none" w:sz="0" w:space="0" w:color="auto"/>
      </w:divBdr>
    </w:div>
    <w:div w:id="1823429785">
      <w:bodyDiv w:val="1"/>
      <w:marLeft w:val="0"/>
      <w:marRight w:val="0"/>
      <w:marTop w:val="0"/>
      <w:marBottom w:val="0"/>
      <w:divBdr>
        <w:top w:val="none" w:sz="0" w:space="0" w:color="auto"/>
        <w:left w:val="none" w:sz="0" w:space="0" w:color="auto"/>
        <w:bottom w:val="none" w:sz="0" w:space="0" w:color="auto"/>
        <w:right w:val="none" w:sz="0" w:space="0" w:color="auto"/>
      </w:divBdr>
    </w:div>
    <w:div w:id="1827241338">
      <w:bodyDiv w:val="1"/>
      <w:marLeft w:val="0"/>
      <w:marRight w:val="0"/>
      <w:marTop w:val="0"/>
      <w:marBottom w:val="0"/>
      <w:divBdr>
        <w:top w:val="none" w:sz="0" w:space="0" w:color="auto"/>
        <w:left w:val="none" w:sz="0" w:space="0" w:color="auto"/>
        <w:bottom w:val="none" w:sz="0" w:space="0" w:color="auto"/>
        <w:right w:val="none" w:sz="0" w:space="0" w:color="auto"/>
      </w:divBdr>
    </w:div>
    <w:div w:id="1871721536">
      <w:bodyDiv w:val="1"/>
      <w:marLeft w:val="0"/>
      <w:marRight w:val="0"/>
      <w:marTop w:val="0"/>
      <w:marBottom w:val="0"/>
      <w:divBdr>
        <w:top w:val="none" w:sz="0" w:space="0" w:color="auto"/>
        <w:left w:val="none" w:sz="0" w:space="0" w:color="auto"/>
        <w:bottom w:val="none" w:sz="0" w:space="0" w:color="auto"/>
        <w:right w:val="none" w:sz="0" w:space="0" w:color="auto"/>
      </w:divBdr>
    </w:div>
    <w:div w:id="1898473418">
      <w:bodyDiv w:val="1"/>
      <w:marLeft w:val="0"/>
      <w:marRight w:val="0"/>
      <w:marTop w:val="0"/>
      <w:marBottom w:val="0"/>
      <w:divBdr>
        <w:top w:val="none" w:sz="0" w:space="0" w:color="auto"/>
        <w:left w:val="none" w:sz="0" w:space="0" w:color="auto"/>
        <w:bottom w:val="none" w:sz="0" w:space="0" w:color="auto"/>
        <w:right w:val="none" w:sz="0" w:space="0" w:color="auto"/>
      </w:divBdr>
    </w:div>
    <w:div w:id="1902522683">
      <w:bodyDiv w:val="1"/>
      <w:marLeft w:val="0"/>
      <w:marRight w:val="0"/>
      <w:marTop w:val="0"/>
      <w:marBottom w:val="0"/>
      <w:divBdr>
        <w:top w:val="none" w:sz="0" w:space="0" w:color="auto"/>
        <w:left w:val="none" w:sz="0" w:space="0" w:color="auto"/>
        <w:bottom w:val="none" w:sz="0" w:space="0" w:color="auto"/>
        <w:right w:val="none" w:sz="0" w:space="0" w:color="auto"/>
      </w:divBdr>
      <w:divsChild>
        <w:div w:id="1565872804">
          <w:marLeft w:val="0"/>
          <w:marRight w:val="0"/>
          <w:marTop w:val="0"/>
          <w:marBottom w:val="0"/>
          <w:divBdr>
            <w:top w:val="none" w:sz="0" w:space="0" w:color="auto"/>
            <w:left w:val="none" w:sz="0" w:space="0" w:color="auto"/>
            <w:bottom w:val="none" w:sz="0" w:space="0" w:color="auto"/>
            <w:right w:val="none" w:sz="0" w:space="0" w:color="auto"/>
          </w:divBdr>
        </w:div>
      </w:divsChild>
    </w:div>
    <w:div w:id="1934900699">
      <w:bodyDiv w:val="1"/>
      <w:marLeft w:val="0"/>
      <w:marRight w:val="0"/>
      <w:marTop w:val="0"/>
      <w:marBottom w:val="0"/>
      <w:divBdr>
        <w:top w:val="none" w:sz="0" w:space="0" w:color="auto"/>
        <w:left w:val="none" w:sz="0" w:space="0" w:color="auto"/>
        <w:bottom w:val="none" w:sz="0" w:space="0" w:color="auto"/>
        <w:right w:val="none" w:sz="0" w:space="0" w:color="auto"/>
      </w:divBdr>
    </w:div>
    <w:div w:id="2008360904">
      <w:bodyDiv w:val="1"/>
      <w:marLeft w:val="0"/>
      <w:marRight w:val="0"/>
      <w:marTop w:val="0"/>
      <w:marBottom w:val="0"/>
      <w:divBdr>
        <w:top w:val="none" w:sz="0" w:space="0" w:color="auto"/>
        <w:left w:val="none" w:sz="0" w:space="0" w:color="auto"/>
        <w:bottom w:val="none" w:sz="0" w:space="0" w:color="auto"/>
        <w:right w:val="none" w:sz="0" w:space="0" w:color="auto"/>
      </w:divBdr>
    </w:div>
    <w:div w:id="2011174971">
      <w:bodyDiv w:val="1"/>
      <w:marLeft w:val="0"/>
      <w:marRight w:val="0"/>
      <w:marTop w:val="0"/>
      <w:marBottom w:val="0"/>
      <w:divBdr>
        <w:top w:val="none" w:sz="0" w:space="0" w:color="auto"/>
        <w:left w:val="none" w:sz="0" w:space="0" w:color="auto"/>
        <w:bottom w:val="none" w:sz="0" w:space="0" w:color="auto"/>
        <w:right w:val="none" w:sz="0" w:space="0" w:color="auto"/>
      </w:divBdr>
    </w:div>
    <w:div w:id="2017413143">
      <w:bodyDiv w:val="1"/>
      <w:marLeft w:val="0"/>
      <w:marRight w:val="0"/>
      <w:marTop w:val="0"/>
      <w:marBottom w:val="0"/>
      <w:divBdr>
        <w:top w:val="none" w:sz="0" w:space="0" w:color="auto"/>
        <w:left w:val="none" w:sz="0" w:space="0" w:color="auto"/>
        <w:bottom w:val="none" w:sz="0" w:space="0" w:color="auto"/>
        <w:right w:val="none" w:sz="0" w:space="0" w:color="auto"/>
      </w:divBdr>
    </w:div>
    <w:div w:id="2032411103">
      <w:bodyDiv w:val="1"/>
      <w:marLeft w:val="0"/>
      <w:marRight w:val="0"/>
      <w:marTop w:val="0"/>
      <w:marBottom w:val="0"/>
      <w:divBdr>
        <w:top w:val="none" w:sz="0" w:space="0" w:color="auto"/>
        <w:left w:val="none" w:sz="0" w:space="0" w:color="auto"/>
        <w:bottom w:val="none" w:sz="0" w:space="0" w:color="auto"/>
        <w:right w:val="none" w:sz="0" w:space="0" w:color="auto"/>
      </w:divBdr>
    </w:div>
    <w:div w:id="2033066326">
      <w:bodyDiv w:val="1"/>
      <w:marLeft w:val="0"/>
      <w:marRight w:val="0"/>
      <w:marTop w:val="0"/>
      <w:marBottom w:val="0"/>
      <w:divBdr>
        <w:top w:val="none" w:sz="0" w:space="0" w:color="auto"/>
        <w:left w:val="none" w:sz="0" w:space="0" w:color="auto"/>
        <w:bottom w:val="none" w:sz="0" w:space="0" w:color="auto"/>
        <w:right w:val="none" w:sz="0" w:space="0" w:color="auto"/>
      </w:divBdr>
    </w:div>
    <w:div w:id="2066248871">
      <w:bodyDiv w:val="1"/>
      <w:marLeft w:val="0"/>
      <w:marRight w:val="0"/>
      <w:marTop w:val="0"/>
      <w:marBottom w:val="0"/>
      <w:divBdr>
        <w:top w:val="none" w:sz="0" w:space="0" w:color="auto"/>
        <w:left w:val="none" w:sz="0" w:space="0" w:color="auto"/>
        <w:bottom w:val="none" w:sz="0" w:space="0" w:color="auto"/>
        <w:right w:val="none" w:sz="0" w:space="0" w:color="auto"/>
      </w:divBdr>
    </w:div>
    <w:div w:id="208194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in@sorbum.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sclaimer.mondelezinternational.com/privacy_policy.html"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hyperlink" Target="http://www.oreostyle.com" TargetMode="External"/><Relationship Id="rId4" Type="http://schemas.openxmlformats.org/officeDocument/2006/relationships/customXml" Target="../customXml/item4.xml"/><Relationship Id="rId9" Type="http://schemas.openxmlformats.org/officeDocument/2006/relationships/hyperlink" Target="http://www.oreo.eu"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3" ma:contentTypeDescription="Create a new document." ma:contentTypeScope="" ma:versionID="b9d355bc458773bbdc6a25ca6098d2b9">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7ae3e0b615181c63bf3b18d38bb12f79"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aace41c2-8316-4075-b2a0-feb75f14e2c3" ContentTypeId="0x0101" PreviousValue="false"/>
</file>

<file path=customXml/itemProps1.xml><?xml version="1.0" encoding="utf-8"?>
<ds:datastoreItem xmlns:ds="http://schemas.openxmlformats.org/officeDocument/2006/customXml" ds:itemID="{C2BB4B93-E2EA-45A2-9E4B-4A54E980EF93}"/>
</file>

<file path=customXml/itemProps2.xml><?xml version="1.0" encoding="utf-8"?>
<ds:datastoreItem xmlns:ds="http://schemas.openxmlformats.org/officeDocument/2006/customXml" ds:itemID="{28B7B545-298B-4830-8E3E-2BC1FA2DDBB1}">
  <ds:schemaRefs>
    <ds:schemaRef ds:uri="http://schemas.microsoft.com/sharepoint/v3/contenttype/forms"/>
  </ds:schemaRefs>
</ds:datastoreItem>
</file>

<file path=customXml/itemProps3.xml><?xml version="1.0" encoding="utf-8"?>
<ds:datastoreItem xmlns:ds="http://schemas.openxmlformats.org/officeDocument/2006/customXml" ds:itemID="{0A795218-FCE4-40D2-9B1B-1CD3A0FAEB7A}">
  <ds:schemaRefs>
    <ds:schemaRef ds:uri="http://schemas.openxmlformats.org/officeDocument/2006/bibliography"/>
  </ds:schemaRefs>
</ds:datastoreItem>
</file>

<file path=customXml/itemProps4.xml><?xml version="1.0" encoding="utf-8"?>
<ds:datastoreItem xmlns:ds="http://schemas.openxmlformats.org/officeDocument/2006/customXml" ds:itemID="{EC382885-E158-4C7F-932B-47D55477D26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EB71C4A-18C4-4C32-9B3F-5C26358231A1}"/>
</file>

<file path=docProps/app.xml><?xml version="1.0" encoding="utf-8"?>
<Properties xmlns="http://schemas.openxmlformats.org/officeDocument/2006/extended-properties" xmlns:vt="http://schemas.openxmlformats.org/officeDocument/2006/docPropsVTypes">
  <Template>Normal</Template>
  <TotalTime>66</TotalTime>
  <Pages>7</Pages>
  <Words>13244</Words>
  <Characters>7550</Characters>
  <Application>Microsoft Office Word</Application>
  <DocSecurity>0</DocSecurity>
  <Lines>62</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Kraft Foods</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Mueller</dc:creator>
  <cp:keywords/>
  <dc:description/>
  <cp:lastModifiedBy>Barkauskas, Mantas</cp:lastModifiedBy>
  <cp:revision>44</cp:revision>
  <cp:lastPrinted>2021-08-16T21:36:00Z</cp:lastPrinted>
  <dcterms:created xsi:type="dcterms:W3CDTF">2022-01-07T07:40:00Z</dcterms:created>
  <dcterms:modified xsi:type="dcterms:W3CDTF">2022-01-10T11:08:00Z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0x0101007E4976F76DE5AC49891EB6BCCDD5ABE4</vt:lpwstr>
  </property>
</Properties>
</file>