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79968" w14:textId="77777777" w:rsidR="00394207" w:rsidRDefault="00E95E48">
      <w:pPr>
        <w:pBdr>
          <w:top w:val="nil"/>
          <w:left w:val="nil"/>
          <w:bottom w:val="nil"/>
          <w:right w:val="nil"/>
          <w:between w:val="nil"/>
        </w:pBdr>
        <w:spacing w:after="60"/>
        <w:ind w:left="360" w:hanging="360"/>
        <w:jc w:val="center"/>
        <w:rPr>
          <w:b/>
          <w:sz w:val="24"/>
          <w:szCs w:val="24"/>
          <w:highlight w:val="white"/>
        </w:rPr>
      </w:pPr>
      <w:r>
        <w:rPr>
          <w:b/>
          <w:sz w:val="24"/>
          <w:szCs w:val="24"/>
        </w:rPr>
        <w:t>Reklaminio žaidimo „Auksinis pavasaris“ taisyklės</w:t>
      </w:r>
    </w:p>
    <w:p w14:paraId="2E451ED9" w14:textId="77777777" w:rsidR="00394207" w:rsidRDefault="00394207">
      <w:pPr>
        <w:pBdr>
          <w:top w:val="nil"/>
          <w:left w:val="nil"/>
          <w:bottom w:val="nil"/>
          <w:right w:val="nil"/>
          <w:between w:val="nil"/>
        </w:pBdr>
        <w:spacing w:after="60"/>
        <w:jc w:val="both"/>
        <w:rPr>
          <w:b/>
          <w:sz w:val="24"/>
          <w:szCs w:val="24"/>
        </w:rPr>
      </w:pPr>
    </w:p>
    <w:p w14:paraId="2CBD2C2C" w14:textId="77777777" w:rsidR="00394207" w:rsidRDefault="00E95E48">
      <w:pPr>
        <w:numPr>
          <w:ilvl w:val="0"/>
          <w:numId w:val="1"/>
        </w:numPr>
        <w:pBdr>
          <w:top w:val="nil"/>
          <w:left w:val="nil"/>
          <w:bottom w:val="nil"/>
          <w:right w:val="nil"/>
          <w:between w:val="nil"/>
        </w:pBdr>
        <w:spacing w:after="60"/>
        <w:jc w:val="both"/>
        <w:rPr>
          <w:sz w:val="24"/>
          <w:szCs w:val="24"/>
        </w:rPr>
      </w:pPr>
      <w:r>
        <w:rPr>
          <w:b/>
          <w:sz w:val="24"/>
          <w:szCs w:val="24"/>
        </w:rPr>
        <w:t>Žaidimo organizatorius ir koordinatorius:</w:t>
      </w:r>
    </w:p>
    <w:p w14:paraId="70545671" w14:textId="77777777" w:rsidR="00394207" w:rsidRDefault="00E95E48">
      <w:pPr>
        <w:numPr>
          <w:ilvl w:val="1"/>
          <w:numId w:val="1"/>
        </w:numPr>
        <w:pBdr>
          <w:top w:val="nil"/>
          <w:left w:val="nil"/>
          <w:bottom w:val="nil"/>
          <w:right w:val="nil"/>
          <w:between w:val="nil"/>
        </w:pBdr>
        <w:spacing w:after="60"/>
        <w:ind w:left="851" w:hanging="491"/>
        <w:jc w:val="both"/>
        <w:rPr>
          <w:sz w:val="24"/>
          <w:szCs w:val="24"/>
        </w:rPr>
      </w:pPr>
      <w:r>
        <w:rPr>
          <w:sz w:val="24"/>
          <w:szCs w:val="24"/>
        </w:rPr>
        <w:t xml:space="preserve">Reklaminio žaidimo koordinatorius Lietuvoje yra UAB „MakesYouLocal“ (toliau tekste – </w:t>
      </w:r>
      <w:r>
        <w:rPr>
          <w:b/>
          <w:sz w:val="24"/>
          <w:szCs w:val="24"/>
        </w:rPr>
        <w:t>Koordinatorius</w:t>
      </w:r>
      <w:r>
        <w:rPr>
          <w:sz w:val="24"/>
          <w:szCs w:val="24"/>
        </w:rPr>
        <w:t>), įmonės kodas 304185357, adresas Teatro g. 9b-19, LT-03107, Vilnius, Lietuva.</w:t>
      </w:r>
    </w:p>
    <w:p w14:paraId="6E8531AC" w14:textId="77777777" w:rsidR="00394207" w:rsidRDefault="00E95E48">
      <w:pPr>
        <w:numPr>
          <w:ilvl w:val="1"/>
          <w:numId w:val="1"/>
        </w:numPr>
        <w:pBdr>
          <w:top w:val="nil"/>
          <w:left w:val="nil"/>
          <w:bottom w:val="nil"/>
          <w:right w:val="nil"/>
          <w:between w:val="nil"/>
        </w:pBdr>
        <w:spacing w:after="60"/>
        <w:ind w:left="851" w:hanging="491"/>
        <w:jc w:val="both"/>
        <w:rPr>
          <w:sz w:val="24"/>
          <w:szCs w:val="24"/>
        </w:rPr>
      </w:pPr>
      <w:r>
        <w:rPr>
          <w:sz w:val="24"/>
          <w:szCs w:val="24"/>
        </w:rPr>
        <w:t xml:space="preserve">Reklaminio žaidimo prizų koordinatorius Lietuvoje yra „MB Lokalus“ (toliau tekste – </w:t>
      </w:r>
      <w:r>
        <w:rPr>
          <w:b/>
          <w:sz w:val="24"/>
          <w:szCs w:val="24"/>
        </w:rPr>
        <w:t>Prizų koordinatorius</w:t>
      </w:r>
      <w:r>
        <w:rPr>
          <w:sz w:val="24"/>
          <w:szCs w:val="24"/>
        </w:rPr>
        <w:t>), įmonės kodas 304101366, adresas Šilo g. 20, Utenos r., Antalgės k., LT-28101, Vilnius, Lietuva.</w:t>
      </w:r>
    </w:p>
    <w:p w14:paraId="06CF80CF" w14:textId="77777777" w:rsidR="00394207" w:rsidRDefault="00E95E48">
      <w:pPr>
        <w:numPr>
          <w:ilvl w:val="1"/>
          <w:numId w:val="1"/>
        </w:numPr>
        <w:pBdr>
          <w:top w:val="nil"/>
          <w:left w:val="nil"/>
          <w:bottom w:val="nil"/>
          <w:right w:val="nil"/>
          <w:between w:val="nil"/>
        </w:pBdr>
        <w:spacing w:after="60"/>
        <w:ind w:left="851" w:hanging="491"/>
        <w:jc w:val="both"/>
        <w:rPr>
          <w:sz w:val="24"/>
          <w:szCs w:val="24"/>
        </w:rPr>
      </w:pPr>
      <w:r>
        <w:rPr>
          <w:sz w:val="24"/>
          <w:szCs w:val="24"/>
        </w:rPr>
        <w:t xml:space="preserve">Reklaminio žaidimo užsakovas yra SIA „SOMESE Baltic“, įmonės kodas 40103207278, adresas Brivibas g. 103-4, Ryga, LV-1001, Latvija, kuris atstovauja žaidimo organizatorių „Ferrero Polska Commercial Sp. z o.o.“ (toliau tekste – </w:t>
      </w:r>
      <w:r>
        <w:rPr>
          <w:b/>
          <w:sz w:val="24"/>
          <w:szCs w:val="24"/>
        </w:rPr>
        <w:t>Organizatorius</w:t>
      </w:r>
      <w:r>
        <w:rPr>
          <w:sz w:val="24"/>
          <w:szCs w:val="24"/>
        </w:rPr>
        <w:t>), įmonės kodas KRS 0000492113, adresas Wiertnicza gatvė 126, 02-952, Varšuva, Lenkija.</w:t>
      </w:r>
    </w:p>
    <w:p w14:paraId="618D3946" w14:textId="77777777" w:rsidR="00394207" w:rsidRDefault="00E95E48">
      <w:pPr>
        <w:numPr>
          <w:ilvl w:val="1"/>
          <w:numId w:val="1"/>
        </w:numPr>
        <w:pBdr>
          <w:top w:val="nil"/>
          <w:left w:val="nil"/>
          <w:bottom w:val="nil"/>
          <w:right w:val="nil"/>
          <w:between w:val="nil"/>
        </w:pBdr>
        <w:spacing w:after="60"/>
        <w:ind w:left="851" w:hanging="491"/>
        <w:jc w:val="both"/>
        <w:rPr>
          <w:sz w:val="24"/>
          <w:szCs w:val="24"/>
        </w:rPr>
      </w:pPr>
      <w:r>
        <w:rPr>
          <w:sz w:val="24"/>
          <w:szCs w:val="24"/>
        </w:rPr>
        <w:t xml:space="preserve">Reklaminių produktų platintojas Lietuvoje yra UAB ,,EUGESTA“ (toliau tekste – </w:t>
      </w:r>
      <w:r>
        <w:rPr>
          <w:b/>
          <w:sz w:val="24"/>
          <w:szCs w:val="24"/>
        </w:rPr>
        <w:t>Platintojas</w:t>
      </w:r>
      <w:r>
        <w:rPr>
          <w:sz w:val="24"/>
          <w:szCs w:val="24"/>
        </w:rPr>
        <w:t xml:space="preserve">), įmonės kodas 121539735, adresas Kibirkšties g. 8, LT-02242, Vilnius, Lietuva. </w:t>
      </w:r>
    </w:p>
    <w:p w14:paraId="01DB157D" w14:textId="77777777" w:rsidR="00394207" w:rsidRDefault="00394207">
      <w:pPr>
        <w:pBdr>
          <w:top w:val="nil"/>
          <w:left w:val="nil"/>
          <w:bottom w:val="nil"/>
          <w:right w:val="nil"/>
          <w:between w:val="nil"/>
        </w:pBdr>
        <w:spacing w:after="60"/>
        <w:ind w:left="360"/>
        <w:jc w:val="both"/>
        <w:rPr>
          <w:sz w:val="24"/>
          <w:szCs w:val="24"/>
        </w:rPr>
      </w:pPr>
    </w:p>
    <w:p w14:paraId="4CD414D5" w14:textId="77777777" w:rsidR="00394207" w:rsidRDefault="00E95E48">
      <w:pPr>
        <w:numPr>
          <w:ilvl w:val="0"/>
          <w:numId w:val="1"/>
        </w:numPr>
        <w:pBdr>
          <w:top w:val="nil"/>
          <w:left w:val="nil"/>
          <w:bottom w:val="nil"/>
          <w:right w:val="nil"/>
          <w:between w:val="nil"/>
        </w:pBdr>
        <w:spacing w:after="60"/>
        <w:jc w:val="both"/>
        <w:rPr>
          <w:sz w:val="24"/>
          <w:szCs w:val="24"/>
        </w:rPr>
      </w:pPr>
      <w:bookmarkStart w:id="0" w:name="_heading=h.gjdgxs" w:colFirst="0" w:colLast="0"/>
      <w:bookmarkEnd w:id="0"/>
      <w:r>
        <w:rPr>
          <w:b/>
          <w:sz w:val="24"/>
          <w:szCs w:val="24"/>
        </w:rPr>
        <w:t>Registracijos periodas:</w:t>
      </w:r>
    </w:p>
    <w:p w14:paraId="7F30009A" w14:textId="77777777" w:rsidR="00394207" w:rsidRDefault="00E95E48">
      <w:pPr>
        <w:numPr>
          <w:ilvl w:val="1"/>
          <w:numId w:val="1"/>
        </w:numPr>
        <w:pBdr>
          <w:top w:val="nil"/>
          <w:left w:val="nil"/>
          <w:bottom w:val="nil"/>
          <w:right w:val="nil"/>
          <w:between w:val="nil"/>
        </w:pBdr>
        <w:spacing w:after="60"/>
        <w:ind w:left="851" w:hanging="491"/>
        <w:jc w:val="both"/>
        <w:rPr>
          <w:sz w:val="24"/>
          <w:szCs w:val="24"/>
        </w:rPr>
      </w:pPr>
      <w:r>
        <w:rPr>
          <w:sz w:val="24"/>
          <w:szCs w:val="24"/>
        </w:rPr>
        <w:t>Registruotis žaidime galima nuo 2022 m. kovo 14 d. iki 2022 m. balandžio 17 d.</w:t>
      </w:r>
    </w:p>
    <w:p w14:paraId="6F9400E3" w14:textId="77777777" w:rsidR="00394207" w:rsidRDefault="00394207">
      <w:pPr>
        <w:pBdr>
          <w:top w:val="nil"/>
          <w:left w:val="nil"/>
          <w:bottom w:val="nil"/>
          <w:right w:val="nil"/>
          <w:between w:val="nil"/>
        </w:pBdr>
        <w:spacing w:after="60"/>
        <w:ind w:left="716"/>
        <w:jc w:val="both"/>
        <w:rPr>
          <w:sz w:val="24"/>
          <w:szCs w:val="24"/>
        </w:rPr>
      </w:pPr>
    </w:p>
    <w:p w14:paraId="1BF308DE" w14:textId="77777777" w:rsidR="00394207" w:rsidRDefault="00E95E48">
      <w:pPr>
        <w:numPr>
          <w:ilvl w:val="0"/>
          <w:numId w:val="1"/>
        </w:numPr>
        <w:pBdr>
          <w:top w:val="nil"/>
          <w:left w:val="nil"/>
          <w:bottom w:val="nil"/>
          <w:right w:val="nil"/>
          <w:between w:val="nil"/>
        </w:pBdr>
        <w:spacing w:after="60"/>
        <w:jc w:val="both"/>
        <w:rPr>
          <w:sz w:val="24"/>
          <w:szCs w:val="24"/>
        </w:rPr>
      </w:pPr>
      <w:r>
        <w:rPr>
          <w:b/>
          <w:sz w:val="24"/>
          <w:szCs w:val="24"/>
        </w:rPr>
        <w:t>Prizai:</w:t>
      </w:r>
    </w:p>
    <w:p w14:paraId="55A7DEA0" w14:textId="77777777" w:rsidR="00394207" w:rsidRDefault="00E95E48">
      <w:pPr>
        <w:numPr>
          <w:ilvl w:val="1"/>
          <w:numId w:val="1"/>
        </w:numPr>
        <w:pBdr>
          <w:top w:val="nil"/>
          <w:left w:val="nil"/>
          <w:bottom w:val="nil"/>
          <w:right w:val="nil"/>
          <w:between w:val="nil"/>
        </w:pBdr>
        <w:ind w:left="851" w:hanging="491"/>
        <w:jc w:val="both"/>
        <w:rPr>
          <w:sz w:val="24"/>
          <w:szCs w:val="24"/>
        </w:rPr>
      </w:pPr>
      <w:r>
        <w:rPr>
          <w:sz w:val="24"/>
          <w:szCs w:val="24"/>
        </w:rPr>
        <w:t>Prizų fondą sudaro 18 (aštuoniolika) prizų:</w:t>
      </w:r>
    </w:p>
    <w:p w14:paraId="24147FE3" w14:textId="77777777" w:rsidR="00394207" w:rsidRDefault="00E95E48" w:rsidP="003D0B4F">
      <w:pPr>
        <w:numPr>
          <w:ilvl w:val="2"/>
          <w:numId w:val="1"/>
        </w:numPr>
        <w:pBdr>
          <w:top w:val="nil"/>
          <w:left w:val="nil"/>
          <w:bottom w:val="nil"/>
          <w:right w:val="nil"/>
          <w:between w:val="nil"/>
        </w:pBdr>
        <w:ind w:left="1276" w:hanging="709"/>
        <w:jc w:val="both"/>
        <w:rPr>
          <w:sz w:val="24"/>
          <w:szCs w:val="24"/>
        </w:rPr>
      </w:pPr>
      <w:r>
        <w:rPr>
          <w:sz w:val="24"/>
          <w:szCs w:val="24"/>
        </w:rPr>
        <w:t>3 (trys) pagrindiniai prizai – „The Factory by Ribas“ juvelyrikos dirbinių parduotuvės kuponai. Kiekvieno kupono vertė 1000 (tūkstantis eurų) EUR.</w:t>
      </w:r>
    </w:p>
    <w:p w14:paraId="417AE030" w14:textId="7EEF1C56" w:rsidR="00394207" w:rsidRDefault="00E95E48" w:rsidP="003D0B4F">
      <w:pPr>
        <w:numPr>
          <w:ilvl w:val="2"/>
          <w:numId w:val="1"/>
        </w:numPr>
        <w:pBdr>
          <w:top w:val="nil"/>
          <w:left w:val="nil"/>
          <w:bottom w:val="nil"/>
          <w:right w:val="nil"/>
          <w:between w:val="nil"/>
        </w:pBdr>
        <w:ind w:left="1276" w:hanging="709"/>
        <w:jc w:val="both"/>
        <w:rPr>
          <w:sz w:val="24"/>
          <w:szCs w:val="24"/>
        </w:rPr>
      </w:pPr>
      <w:r>
        <w:rPr>
          <w:sz w:val="24"/>
          <w:szCs w:val="24"/>
        </w:rPr>
        <w:t>15 (penkiolika) savaitinių prizų – „Miller“ odinių kelioninių krepšių. Kiekvieno krepšio vertė 160,23 (šimtas trisdešimt du eurai ir keturiasdešimt du euro centai) EUR</w:t>
      </w:r>
      <w:r w:rsidR="003D0B4F">
        <w:rPr>
          <w:sz w:val="24"/>
          <w:szCs w:val="24"/>
        </w:rPr>
        <w:t>.</w:t>
      </w:r>
    </w:p>
    <w:p w14:paraId="21F7582C" w14:textId="77777777" w:rsidR="00394207" w:rsidRDefault="00E95E48">
      <w:pPr>
        <w:numPr>
          <w:ilvl w:val="1"/>
          <w:numId w:val="1"/>
        </w:numPr>
        <w:pBdr>
          <w:top w:val="nil"/>
          <w:left w:val="nil"/>
          <w:bottom w:val="nil"/>
          <w:right w:val="nil"/>
          <w:between w:val="nil"/>
        </w:pBdr>
        <w:spacing w:after="60"/>
        <w:ind w:left="851" w:hanging="491"/>
        <w:jc w:val="both"/>
        <w:rPr>
          <w:sz w:val="24"/>
          <w:szCs w:val="24"/>
        </w:rPr>
      </w:pPr>
      <w:r>
        <w:rPr>
          <w:sz w:val="24"/>
          <w:szCs w:val="24"/>
        </w:rPr>
        <w:t>Bendra prizinio fondo vertė yra</w:t>
      </w:r>
      <w:r>
        <w:rPr>
          <w:sz w:val="24"/>
          <w:szCs w:val="24"/>
          <w:highlight w:val="white"/>
        </w:rPr>
        <w:t xml:space="preserve"> 5403,46</w:t>
      </w:r>
      <w:r>
        <w:rPr>
          <w:sz w:val="24"/>
          <w:szCs w:val="24"/>
        </w:rPr>
        <w:t xml:space="preserve"> (penki tūkstančiai keturi šimtai trys eurai ir keturiasdešimt šeši euro centai) EUR.</w:t>
      </w:r>
    </w:p>
    <w:p w14:paraId="28FE5572" w14:textId="77777777" w:rsidR="00394207" w:rsidRDefault="00394207">
      <w:pPr>
        <w:pBdr>
          <w:top w:val="nil"/>
          <w:left w:val="nil"/>
          <w:bottom w:val="nil"/>
          <w:right w:val="nil"/>
          <w:between w:val="nil"/>
        </w:pBdr>
        <w:spacing w:after="60"/>
        <w:jc w:val="both"/>
        <w:rPr>
          <w:sz w:val="24"/>
          <w:szCs w:val="24"/>
        </w:rPr>
      </w:pPr>
    </w:p>
    <w:p w14:paraId="4020B880" w14:textId="77777777" w:rsidR="00394207" w:rsidRDefault="00E95E48">
      <w:pPr>
        <w:numPr>
          <w:ilvl w:val="0"/>
          <w:numId w:val="1"/>
        </w:numPr>
        <w:pBdr>
          <w:top w:val="nil"/>
          <w:left w:val="nil"/>
          <w:bottom w:val="nil"/>
          <w:right w:val="nil"/>
          <w:between w:val="nil"/>
        </w:pBdr>
        <w:spacing w:after="60"/>
        <w:jc w:val="both"/>
        <w:rPr>
          <w:sz w:val="24"/>
          <w:szCs w:val="24"/>
        </w:rPr>
      </w:pPr>
      <w:r>
        <w:rPr>
          <w:b/>
          <w:sz w:val="24"/>
          <w:szCs w:val="24"/>
        </w:rPr>
        <w:t>Registracija:</w:t>
      </w:r>
    </w:p>
    <w:p w14:paraId="4252E848" w14:textId="77777777" w:rsidR="00394207" w:rsidRDefault="00E95E48">
      <w:pPr>
        <w:numPr>
          <w:ilvl w:val="1"/>
          <w:numId w:val="1"/>
        </w:numPr>
        <w:pBdr>
          <w:top w:val="nil"/>
          <w:left w:val="nil"/>
          <w:bottom w:val="nil"/>
          <w:right w:val="nil"/>
          <w:between w:val="nil"/>
        </w:pBdr>
        <w:spacing w:after="60"/>
        <w:ind w:left="851" w:hanging="491"/>
        <w:jc w:val="both"/>
        <w:rPr>
          <w:sz w:val="24"/>
          <w:szCs w:val="24"/>
        </w:rPr>
      </w:pPr>
      <w:r>
        <w:rPr>
          <w:sz w:val="24"/>
          <w:szCs w:val="24"/>
        </w:rPr>
        <w:t>Žaidime gali dalyvauti asmenys, kuriems yra ne mažiau nei 18 (aštuoniolika) metų.</w:t>
      </w:r>
    </w:p>
    <w:p w14:paraId="01A5ED93" w14:textId="77777777" w:rsidR="00394207" w:rsidRDefault="00E95E48">
      <w:pPr>
        <w:numPr>
          <w:ilvl w:val="1"/>
          <w:numId w:val="1"/>
        </w:numPr>
        <w:pBdr>
          <w:top w:val="nil"/>
          <w:left w:val="nil"/>
          <w:bottom w:val="nil"/>
          <w:right w:val="nil"/>
          <w:between w:val="nil"/>
        </w:pBdr>
        <w:spacing w:after="60"/>
        <w:ind w:left="851" w:hanging="491"/>
        <w:jc w:val="both"/>
        <w:rPr>
          <w:sz w:val="24"/>
          <w:szCs w:val="24"/>
        </w:rPr>
      </w:pPr>
      <w:r>
        <w:rPr>
          <w:sz w:val="24"/>
          <w:szCs w:val="24"/>
        </w:rPr>
        <w:t>Registruotis žaidime galima perkant bent 1 (vieną) „Ferrero“ produktą nurodyta Priede nr. 1, visose prekybos vietose esančiose Lietuvos teritorijoje, nuo 2022 m. kovo 14 d. iki 2022 m. balandžio 17 d.</w:t>
      </w:r>
    </w:p>
    <w:p w14:paraId="5597C497" w14:textId="77777777" w:rsidR="00394207" w:rsidRDefault="00E95E48">
      <w:pPr>
        <w:numPr>
          <w:ilvl w:val="1"/>
          <w:numId w:val="1"/>
        </w:numPr>
        <w:pBdr>
          <w:top w:val="nil"/>
          <w:left w:val="nil"/>
          <w:bottom w:val="nil"/>
          <w:right w:val="nil"/>
          <w:between w:val="nil"/>
        </w:pBdr>
        <w:spacing w:after="60"/>
        <w:ind w:left="851" w:hanging="491"/>
        <w:jc w:val="both"/>
        <w:rPr>
          <w:sz w:val="24"/>
          <w:szCs w:val="24"/>
        </w:rPr>
      </w:pPr>
      <w:r>
        <w:rPr>
          <w:sz w:val="24"/>
          <w:szCs w:val="24"/>
        </w:rPr>
        <w:t>Žaidime dalyvauja pirkimo kvitai ar sąskaitos faktūros išduoti žaidimo registracijos laikotarpiu. Sąskaitos faktūros išduotos juridiniams asmenims žaidime dalyvauti negali.</w:t>
      </w:r>
    </w:p>
    <w:p w14:paraId="3A5DCACB" w14:textId="77777777" w:rsidR="00394207" w:rsidRDefault="00E95E48">
      <w:pPr>
        <w:numPr>
          <w:ilvl w:val="1"/>
          <w:numId w:val="1"/>
        </w:numPr>
        <w:pBdr>
          <w:top w:val="nil"/>
          <w:left w:val="nil"/>
          <w:bottom w:val="nil"/>
          <w:right w:val="nil"/>
          <w:between w:val="nil"/>
        </w:pBdr>
        <w:spacing w:after="60"/>
        <w:ind w:left="851" w:hanging="491"/>
        <w:jc w:val="both"/>
        <w:rPr>
          <w:sz w:val="24"/>
          <w:szCs w:val="24"/>
        </w:rPr>
      </w:pPr>
      <w:r>
        <w:rPr>
          <w:sz w:val="24"/>
          <w:szCs w:val="24"/>
        </w:rPr>
        <w:t xml:space="preserve">Įsigijus žaidimo produktus dalyvis turi nemokamai registruotis žaidimo tinklapyje </w:t>
      </w:r>
      <w:hyperlink r:id="rId8">
        <w:r>
          <w:rPr>
            <w:sz w:val="24"/>
            <w:szCs w:val="24"/>
            <w:highlight w:val="white"/>
          </w:rPr>
          <w:t>www.ferrerorocher.lt</w:t>
        </w:r>
      </w:hyperlink>
      <w:r>
        <w:rPr>
          <w:sz w:val="24"/>
          <w:szCs w:val="24"/>
        </w:rPr>
        <w:t>. Registruojantis dalyvis turi nurodyti savo vardą, pavardę, pirkimo dokumento numerį, telefono numerį ir el. paštą. Dalyvis gali pasirinkti papildomai įkelti pirkimo dokumento nuotrauką su aiškiai matomais žaidime dalyvaujančiais produktais, pirkimo data ir pirkimo dokumento unikaliu numeriu.</w:t>
      </w:r>
    </w:p>
    <w:p w14:paraId="3B39AF4E" w14:textId="77777777" w:rsidR="00394207" w:rsidRDefault="00E95E48">
      <w:pPr>
        <w:numPr>
          <w:ilvl w:val="1"/>
          <w:numId w:val="1"/>
        </w:numPr>
        <w:pBdr>
          <w:top w:val="nil"/>
          <w:left w:val="nil"/>
          <w:bottom w:val="nil"/>
          <w:right w:val="nil"/>
          <w:between w:val="nil"/>
        </w:pBdr>
        <w:spacing w:after="60"/>
        <w:ind w:left="851" w:hanging="491"/>
        <w:jc w:val="both"/>
        <w:rPr>
          <w:sz w:val="24"/>
          <w:szCs w:val="24"/>
        </w:rPr>
      </w:pPr>
      <w:r>
        <w:rPr>
          <w:sz w:val="24"/>
          <w:szCs w:val="24"/>
        </w:rPr>
        <w:t xml:space="preserve">Pirkimo dokumento išsaugoti nebūtina, jei dalyvis įkėlė žaidime dalyvaujančio pirkimo dokumento nuotrauką su aiškiai matomais žaidime dalyvaujančiais produktais, pirkimo data ir pirkimo dokumento unikaliu numeriu. Jei nuotrauka nebuvo įkelta, dalyvis turi </w:t>
      </w:r>
      <w:r>
        <w:rPr>
          <w:sz w:val="24"/>
          <w:szCs w:val="24"/>
        </w:rPr>
        <w:lastRenderedPageBreak/>
        <w:t>saugoti pirkimo dokumentą iki 2022 m. gegužės 20 d., nes laimėjimo atveju pirkimo dokumentas yra dalyvavimo žaidime įrodymas ir yra reikalingas atsiimant prizus.</w:t>
      </w:r>
    </w:p>
    <w:p w14:paraId="2F0709D8" w14:textId="77777777" w:rsidR="00394207" w:rsidRDefault="00E95E48">
      <w:pPr>
        <w:numPr>
          <w:ilvl w:val="1"/>
          <w:numId w:val="1"/>
        </w:numPr>
        <w:pBdr>
          <w:top w:val="nil"/>
          <w:left w:val="nil"/>
          <w:bottom w:val="nil"/>
          <w:right w:val="nil"/>
          <w:between w:val="nil"/>
        </w:pBdr>
        <w:spacing w:after="60"/>
        <w:ind w:left="851" w:hanging="491"/>
        <w:jc w:val="both"/>
        <w:rPr>
          <w:sz w:val="24"/>
          <w:szCs w:val="24"/>
        </w:rPr>
      </w:pPr>
      <w:r>
        <w:rPr>
          <w:sz w:val="24"/>
          <w:szCs w:val="24"/>
        </w:rPr>
        <w:t>Jei registracija sėkminga, tai patvirtinanti žinutė pasirodys tinklapyje. Tik sėkmingai užsiregistravę dalyviai dalyvauja žaidime. Neteisingai užsiregistravę dalyviai nedalyvauja žaidime.</w:t>
      </w:r>
    </w:p>
    <w:p w14:paraId="3C117A63" w14:textId="77777777" w:rsidR="00394207" w:rsidRDefault="00E95E48">
      <w:pPr>
        <w:numPr>
          <w:ilvl w:val="1"/>
          <w:numId w:val="1"/>
        </w:numPr>
        <w:pBdr>
          <w:top w:val="nil"/>
          <w:left w:val="nil"/>
          <w:bottom w:val="nil"/>
          <w:right w:val="nil"/>
          <w:between w:val="nil"/>
        </w:pBdr>
        <w:spacing w:after="60"/>
        <w:ind w:left="851" w:hanging="491"/>
        <w:jc w:val="both"/>
        <w:rPr>
          <w:sz w:val="24"/>
          <w:szCs w:val="24"/>
        </w:rPr>
      </w:pPr>
      <w:r>
        <w:rPr>
          <w:sz w:val="24"/>
          <w:szCs w:val="24"/>
        </w:rPr>
        <w:t>Vienas dalyvis gali dalyvauti žaidime neribotą kiekį kartų, kiekvieną kartą įsigydamas žaidimo produktus ir registruodamas skirtingus pirkimo dokumentus, taip padidindamas galimybę laimėti. Unikalų pirkimo dokumentą galima registruoti tik 1 (vieną) kartą nepriklausomai nuo to ar pirkimo dokumente yra daugiau nei vienas žaidime dalyvaujantis produktas.</w:t>
      </w:r>
    </w:p>
    <w:p w14:paraId="0590F66B" w14:textId="77777777" w:rsidR="00394207" w:rsidRDefault="00E95E48">
      <w:pPr>
        <w:numPr>
          <w:ilvl w:val="1"/>
          <w:numId w:val="1"/>
        </w:numPr>
        <w:pBdr>
          <w:top w:val="nil"/>
          <w:left w:val="nil"/>
          <w:bottom w:val="nil"/>
          <w:right w:val="nil"/>
          <w:between w:val="nil"/>
        </w:pBdr>
        <w:spacing w:after="60"/>
        <w:ind w:left="851" w:hanging="491"/>
        <w:jc w:val="both"/>
        <w:rPr>
          <w:sz w:val="24"/>
          <w:szCs w:val="24"/>
        </w:rPr>
      </w:pPr>
      <w:r>
        <w:rPr>
          <w:sz w:val="24"/>
          <w:szCs w:val="24"/>
        </w:rPr>
        <w:t xml:space="preserve">Vienas dalyvis gali laimėti 1 (vieną) pagrindinį ir 1 (vieną) savaitinį prizą. </w:t>
      </w:r>
    </w:p>
    <w:p w14:paraId="254A212B" w14:textId="77777777" w:rsidR="00394207" w:rsidRDefault="00E95E48">
      <w:pPr>
        <w:numPr>
          <w:ilvl w:val="1"/>
          <w:numId w:val="1"/>
        </w:numPr>
        <w:pBdr>
          <w:top w:val="nil"/>
          <w:left w:val="nil"/>
          <w:bottom w:val="nil"/>
          <w:right w:val="nil"/>
          <w:between w:val="nil"/>
        </w:pBdr>
        <w:spacing w:after="60"/>
        <w:ind w:left="851" w:hanging="491"/>
        <w:jc w:val="both"/>
        <w:rPr>
          <w:sz w:val="24"/>
          <w:szCs w:val="24"/>
        </w:rPr>
      </w:pPr>
      <w:r>
        <w:rPr>
          <w:sz w:val="24"/>
          <w:szCs w:val="24"/>
        </w:rPr>
        <w:t>Žaidime dalyvauja tik vieną kartą registruoti unikalūs pirkimo dokumentai. Tie pirkimo dokumentai, kurie bus registruojami pakartotinai, bus ištrinti.</w:t>
      </w:r>
    </w:p>
    <w:p w14:paraId="27E72E3D" w14:textId="77777777" w:rsidR="00394207" w:rsidRDefault="00E95E48">
      <w:pPr>
        <w:numPr>
          <w:ilvl w:val="1"/>
          <w:numId w:val="1"/>
        </w:numPr>
        <w:pBdr>
          <w:top w:val="nil"/>
          <w:left w:val="nil"/>
          <w:bottom w:val="nil"/>
          <w:right w:val="nil"/>
          <w:between w:val="nil"/>
        </w:pBdr>
        <w:spacing w:after="60"/>
        <w:ind w:left="851" w:hanging="491"/>
        <w:jc w:val="both"/>
        <w:rPr>
          <w:sz w:val="24"/>
          <w:szCs w:val="24"/>
        </w:rPr>
      </w:pPr>
      <w:r>
        <w:rPr>
          <w:sz w:val="24"/>
          <w:szCs w:val="24"/>
        </w:rPr>
        <w:t xml:space="preserve"> Žaidimo Koordinatorius pasilieka teisę neišduoti prizo laimėtojui jei dalyvis:</w:t>
      </w:r>
    </w:p>
    <w:p w14:paraId="6AE595CD" w14:textId="77777777" w:rsidR="00394207" w:rsidRDefault="00E95E48">
      <w:pPr>
        <w:numPr>
          <w:ilvl w:val="2"/>
          <w:numId w:val="1"/>
        </w:numPr>
        <w:spacing w:after="60"/>
        <w:ind w:left="1276" w:hanging="709"/>
        <w:jc w:val="both"/>
        <w:rPr>
          <w:sz w:val="24"/>
          <w:szCs w:val="24"/>
        </w:rPr>
      </w:pPr>
      <w:r>
        <w:rPr>
          <w:sz w:val="24"/>
          <w:szCs w:val="24"/>
        </w:rPr>
        <w:t>užregistravo vieną unikalų pirkimo dokumentą kelis kartus;</w:t>
      </w:r>
    </w:p>
    <w:p w14:paraId="04B0C9CB" w14:textId="77777777" w:rsidR="00394207" w:rsidRDefault="00E95E48">
      <w:pPr>
        <w:numPr>
          <w:ilvl w:val="2"/>
          <w:numId w:val="1"/>
        </w:numPr>
        <w:spacing w:after="60"/>
        <w:ind w:left="1276" w:hanging="709"/>
        <w:jc w:val="both"/>
        <w:rPr>
          <w:sz w:val="24"/>
          <w:szCs w:val="24"/>
        </w:rPr>
      </w:pPr>
      <w:r>
        <w:rPr>
          <w:sz w:val="24"/>
          <w:szCs w:val="24"/>
        </w:rPr>
        <w:t>užregistravo vieną ir tą patį pirkimo dokumentą pakeisdamas juose esančius simbolius į panašius, pirkimo dokumente pridėdamas papildomus simbolius ar skaičius arba pakeisdamas skaičių ir simbolių kombinaciją;</w:t>
      </w:r>
    </w:p>
    <w:p w14:paraId="0D3A2F04" w14:textId="77777777" w:rsidR="00394207" w:rsidRDefault="00E95E48">
      <w:pPr>
        <w:numPr>
          <w:ilvl w:val="2"/>
          <w:numId w:val="1"/>
        </w:numPr>
        <w:spacing w:after="60"/>
        <w:ind w:left="1276" w:hanging="709"/>
        <w:jc w:val="both"/>
        <w:rPr>
          <w:sz w:val="24"/>
          <w:szCs w:val="24"/>
        </w:rPr>
      </w:pPr>
      <w:r>
        <w:rPr>
          <w:sz w:val="24"/>
          <w:szCs w:val="24"/>
        </w:rPr>
        <w:t xml:space="preserve">užregistravo kitus pirkimo dokumente randamus skaičius, kurie nėra pirkimo dokumento numeris (kvito numeris ar sąskaitos faktūros numeris). </w:t>
      </w:r>
    </w:p>
    <w:p w14:paraId="0C2A5DC2" w14:textId="77777777" w:rsidR="00394207" w:rsidRDefault="00E95E48">
      <w:pPr>
        <w:numPr>
          <w:ilvl w:val="1"/>
          <w:numId w:val="1"/>
        </w:numPr>
        <w:spacing w:after="60"/>
        <w:ind w:left="851" w:hanging="491"/>
        <w:jc w:val="both"/>
        <w:rPr>
          <w:sz w:val="24"/>
          <w:szCs w:val="24"/>
        </w:rPr>
      </w:pPr>
      <w:r>
        <w:rPr>
          <w:sz w:val="24"/>
          <w:szCs w:val="24"/>
        </w:rPr>
        <w:t xml:space="preserve"> Žaidimo Koordinatorius ar Organizatorius nėra atsakingas už:</w:t>
      </w:r>
    </w:p>
    <w:p w14:paraId="505BA2E2" w14:textId="77777777" w:rsidR="00394207" w:rsidRDefault="00E95E48">
      <w:pPr>
        <w:numPr>
          <w:ilvl w:val="2"/>
          <w:numId w:val="1"/>
        </w:numPr>
        <w:spacing w:after="60"/>
        <w:ind w:left="1276" w:hanging="709"/>
        <w:jc w:val="both"/>
        <w:rPr>
          <w:sz w:val="24"/>
          <w:szCs w:val="24"/>
        </w:rPr>
      </w:pPr>
      <w:r>
        <w:rPr>
          <w:sz w:val="24"/>
          <w:szCs w:val="24"/>
        </w:rPr>
        <w:t xml:space="preserve">galimą dalyvių nuostolį patirtą perkant žaidimo produktą ar atsiimant prizą; </w:t>
      </w:r>
    </w:p>
    <w:p w14:paraId="668495E9" w14:textId="77777777" w:rsidR="00394207" w:rsidRDefault="00E95E48">
      <w:pPr>
        <w:numPr>
          <w:ilvl w:val="2"/>
          <w:numId w:val="1"/>
        </w:numPr>
        <w:spacing w:after="60"/>
        <w:ind w:left="1276" w:hanging="709"/>
        <w:jc w:val="both"/>
        <w:rPr>
          <w:sz w:val="24"/>
          <w:szCs w:val="24"/>
        </w:rPr>
      </w:pPr>
      <w:r>
        <w:rPr>
          <w:sz w:val="24"/>
          <w:szCs w:val="24"/>
        </w:rPr>
        <w:t>pasekmes, kurios kyla dėl melagingų duomenų pateikimo ar kitų netikslumų kylančių dėl dalyvio kaltės;</w:t>
      </w:r>
    </w:p>
    <w:p w14:paraId="0777F55F" w14:textId="77777777" w:rsidR="00394207" w:rsidRDefault="00E95E48">
      <w:pPr>
        <w:numPr>
          <w:ilvl w:val="2"/>
          <w:numId w:val="1"/>
        </w:numPr>
        <w:spacing w:after="60"/>
        <w:ind w:left="1276" w:hanging="709"/>
        <w:jc w:val="both"/>
        <w:rPr>
          <w:sz w:val="24"/>
          <w:szCs w:val="24"/>
        </w:rPr>
      </w:pPr>
      <w:r>
        <w:rPr>
          <w:sz w:val="24"/>
          <w:szCs w:val="24"/>
        </w:rPr>
        <w:t xml:space="preserve">nebaigtas registracijas, kurias pabaigti sutrukdė techniniai įrangos gedimai </w:t>
      </w:r>
      <w:r>
        <w:rPr>
          <w:sz w:val="24"/>
          <w:szCs w:val="24"/>
          <w:highlight w:val="white"/>
        </w:rPr>
        <w:t>registracijos vietoje ar interneto sutrikimai.</w:t>
      </w:r>
    </w:p>
    <w:p w14:paraId="200CFC4E" w14:textId="77777777" w:rsidR="00394207" w:rsidRDefault="00E95E48">
      <w:pPr>
        <w:numPr>
          <w:ilvl w:val="1"/>
          <w:numId w:val="1"/>
        </w:numPr>
        <w:spacing w:after="60"/>
        <w:ind w:left="851" w:hanging="491"/>
        <w:jc w:val="both"/>
        <w:rPr>
          <w:sz w:val="24"/>
          <w:szCs w:val="24"/>
          <w:highlight w:val="white"/>
        </w:rPr>
      </w:pPr>
      <w:r>
        <w:rPr>
          <w:sz w:val="24"/>
          <w:szCs w:val="24"/>
          <w:highlight w:val="white"/>
        </w:rPr>
        <w:t xml:space="preserve"> Dalyvaudamas žaidime dalyvis turi susipažinti ir sutikti su asmens duomenų tvarkymo ir privatumo politika.</w:t>
      </w:r>
    </w:p>
    <w:p w14:paraId="2D37F80E" w14:textId="77777777" w:rsidR="00394207" w:rsidRDefault="00394207">
      <w:pPr>
        <w:spacing w:after="60"/>
        <w:jc w:val="both"/>
        <w:rPr>
          <w:sz w:val="24"/>
          <w:szCs w:val="24"/>
          <w:highlight w:val="yellow"/>
        </w:rPr>
      </w:pPr>
    </w:p>
    <w:p w14:paraId="57340202" w14:textId="77777777" w:rsidR="00394207" w:rsidRDefault="00E95E48">
      <w:pPr>
        <w:numPr>
          <w:ilvl w:val="0"/>
          <w:numId w:val="1"/>
        </w:numPr>
        <w:spacing w:after="60"/>
        <w:jc w:val="both"/>
        <w:rPr>
          <w:sz w:val="24"/>
          <w:szCs w:val="24"/>
        </w:rPr>
      </w:pPr>
      <w:r>
        <w:rPr>
          <w:b/>
          <w:sz w:val="24"/>
          <w:szCs w:val="24"/>
        </w:rPr>
        <w:t>Laimėtojų nustatymas:</w:t>
      </w:r>
    </w:p>
    <w:p w14:paraId="013DE72A" w14:textId="77777777" w:rsidR="00394207" w:rsidRDefault="00E95E48">
      <w:pPr>
        <w:numPr>
          <w:ilvl w:val="1"/>
          <w:numId w:val="1"/>
        </w:numPr>
        <w:spacing w:after="60"/>
        <w:ind w:left="851" w:hanging="491"/>
        <w:jc w:val="both"/>
        <w:rPr>
          <w:sz w:val="24"/>
          <w:szCs w:val="24"/>
        </w:rPr>
      </w:pPr>
      <w:r>
        <w:rPr>
          <w:sz w:val="24"/>
          <w:szCs w:val="24"/>
        </w:rPr>
        <w:t>Prizų laimėtojai bus nustatomi atsitiktiniu būdu atrenkant laimėtojus kompiuterio pagalba.</w:t>
      </w:r>
    </w:p>
    <w:p w14:paraId="3ED9E0F8" w14:textId="77777777" w:rsidR="00394207" w:rsidRDefault="00E95E48">
      <w:pPr>
        <w:numPr>
          <w:ilvl w:val="1"/>
          <w:numId w:val="1"/>
        </w:numPr>
        <w:spacing w:after="60"/>
        <w:ind w:left="851" w:hanging="491"/>
        <w:jc w:val="both"/>
        <w:rPr>
          <w:sz w:val="24"/>
          <w:szCs w:val="24"/>
        </w:rPr>
      </w:pPr>
      <w:r>
        <w:rPr>
          <w:sz w:val="24"/>
          <w:szCs w:val="24"/>
          <w:highlight w:val="white"/>
        </w:rPr>
        <w:t>Savaitinių prizų laimėtojai bus ištraukti:</w:t>
      </w:r>
    </w:p>
    <w:p w14:paraId="4798521A" w14:textId="77777777" w:rsidR="00394207" w:rsidRDefault="00E95E48" w:rsidP="00FD40ED">
      <w:pPr>
        <w:numPr>
          <w:ilvl w:val="2"/>
          <w:numId w:val="1"/>
        </w:numPr>
        <w:spacing w:after="60"/>
        <w:ind w:left="1276" w:hanging="709"/>
        <w:jc w:val="both"/>
        <w:rPr>
          <w:sz w:val="24"/>
          <w:szCs w:val="24"/>
          <w:highlight w:val="white"/>
        </w:rPr>
      </w:pPr>
      <w:r>
        <w:rPr>
          <w:sz w:val="24"/>
          <w:szCs w:val="24"/>
        </w:rPr>
        <w:t xml:space="preserve">2022-03-21 3 (trys) kelioninių krepšių laimėtojai ir 3 (trys) </w:t>
      </w:r>
      <w:r>
        <w:rPr>
          <w:sz w:val="24"/>
          <w:szCs w:val="24"/>
          <w:highlight w:val="white"/>
        </w:rPr>
        <w:t>rezerviniai laimėtojai, kurie registravosi nuo</w:t>
      </w:r>
      <w:r>
        <w:rPr>
          <w:sz w:val="24"/>
          <w:szCs w:val="24"/>
        </w:rPr>
        <w:t xml:space="preserve"> 2022-03-14 iki 2021-03-20;</w:t>
      </w:r>
    </w:p>
    <w:p w14:paraId="399283BE" w14:textId="77777777" w:rsidR="00394207" w:rsidRDefault="00E95E48" w:rsidP="00FD40ED">
      <w:pPr>
        <w:numPr>
          <w:ilvl w:val="2"/>
          <w:numId w:val="1"/>
        </w:numPr>
        <w:pBdr>
          <w:top w:val="none" w:sz="0" w:space="0" w:color="000000"/>
          <w:left w:val="none" w:sz="0" w:space="0" w:color="000000"/>
          <w:bottom w:val="none" w:sz="0" w:space="0" w:color="000000"/>
          <w:right w:val="none" w:sz="0" w:space="0" w:color="000000"/>
          <w:between w:val="none" w:sz="0" w:space="0" w:color="000000"/>
        </w:pBdr>
        <w:ind w:left="1276" w:hanging="709"/>
        <w:jc w:val="both"/>
        <w:rPr>
          <w:sz w:val="24"/>
          <w:szCs w:val="24"/>
          <w:highlight w:val="white"/>
        </w:rPr>
      </w:pPr>
      <w:r>
        <w:rPr>
          <w:sz w:val="24"/>
          <w:szCs w:val="24"/>
        </w:rPr>
        <w:t xml:space="preserve">2022-03-28 3 (trys) kelioninių krepšių laimėtojai ir 3 (trys) </w:t>
      </w:r>
      <w:r>
        <w:rPr>
          <w:sz w:val="24"/>
          <w:szCs w:val="24"/>
          <w:highlight w:val="white"/>
        </w:rPr>
        <w:t>rezerviniai laimėtojai, kurie registravosi nuo</w:t>
      </w:r>
      <w:r>
        <w:rPr>
          <w:sz w:val="24"/>
          <w:szCs w:val="24"/>
        </w:rPr>
        <w:t xml:space="preserve"> 2022-03-21 iki 2021-03-27;</w:t>
      </w:r>
    </w:p>
    <w:p w14:paraId="44D4D0C3" w14:textId="77777777" w:rsidR="00394207" w:rsidRDefault="00E95E48" w:rsidP="00FD40ED">
      <w:pPr>
        <w:numPr>
          <w:ilvl w:val="2"/>
          <w:numId w:val="1"/>
        </w:numPr>
        <w:spacing w:after="60"/>
        <w:ind w:left="1276" w:hanging="709"/>
        <w:jc w:val="both"/>
        <w:rPr>
          <w:sz w:val="24"/>
          <w:szCs w:val="24"/>
        </w:rPr>
      </w:pPr>
      <w:r>
        <w:rPr>
          <w:sz w:val="24"/>
          <w:szCs w:val="24"/>
          <w:highlight w:val="white"/>
        </w:rPr>
        <w:t xml:space="preserve">2022-04-04 </w:t>
      </w:r>
      <w:r>
        <w:rPr>
          <w:sz w:val="24"/>
          <w:szCs w:val="24"/>
        </w:rPr>
        <w:t xml:space="preserve">3 (trys) kelioninių krepšių laimėtojai ir 3 (trys) </w:t>
      </w:r>
      <w:r>
        <w:rPr>
          <w:sz w:val="24"/>
          <w:szCs w:val="24"/>
          <w:highlight w:val="white"/>
        </w:rPr>
        <w:t>rezerviniai laimėtojai, kurie registravosi nuo 2021-03-28 iki 2021-04-03;</w:t>
      </w:r>
    </w:p>
    <w:p w14:paraId="3359A048" w14:textId="77777777" w:rsidR="00394207" w:rsidRDefault="00E95E48" w:rsidP="00FD40ED">
      <w:pPr>
        <w:numPr>
          <w:ilvl w:val="2"/>
          <w:numId w:val="1"/>
        </w:numPr>
        <w:spacing w:after="60"/>
        <w:ind w:left="1276" w:hanging="709"/>
        <w:jc w:val="both"/>
        <w:rPr>
          <w:sz w:val="24"/>
          <w:szCs w:val="24"/>
        </w:rPr>
      </w:pPr>
      <w:r>
        <w:rPr>
          <w:sz w:val="24"/>
          <w:szCs w:val="24"/>
          <w:highlight w:val="white"/>
        </w:rPr>
        <w:t xml:space="preserve">2022-04-11 </w:t>
      </w:r>
      <w:r>
        <w:rPr>
          <w:sz w:val="24"/>
          <w:szCs w:val="24"/>
        </w:rPr>
        <w:t xml:space="preserve">3 (trys) kelioninių krepšių laimėtojai ir 3 (trys) </w:t>
      </w:r>
      <w:r>
        <w:rPr>
          <w:sz w:val="24"/>
          <w:szCs w:val="24"/>
          <w:highlight w:val="white"/>
        </w:rPr>
        <w:t>rezerviniai laimėtojai, kurie registravosi nuo 2022-04-04 iki 2022-04-10;</w:t>
      </w:r>
    </w:p>
    <w:p w14:paraId="1066C306" w14:textId="77777777" w:rsidR="00394207" w:rsidRDefault="00E95E48" w:rsidP="00FD40ED">
      <w:pPr>
        <w:numPr>
          <w:ilvl w:val="2"/>
          <w:numId w:val="1"/>
        </w:numPr>
        <w:spacing w:after="60"/>
        <w:ind w:left="1276" w:hanging="709"/>
        <w:jc w:val="both"/>
        <w:rPr>
          <w:sz w:val="24"/>
          <w:szCs w:val="24"/>
        </w:rPr>
      </w:pPr>
      <w:r>
        <w:rPr>
          <w:sz w:val="24"/>
          <w:szCs w:val="24"/>
          <w:highlight w:val="white"/>
        </w:rPr>
        <w:t xml:space="preserve">2022-04-19 </w:t>
      </w:r>
      <w:r>
        <w:rPr>
          <w:sz w:val="24"/>
          <w:szCs w:val="24"/>
        </w:rPr>
        <w:t xml:space="preserve">3 (trys) kelioninių krepšių laimėtojai ir 3 (trys) </w:t>
      </w:r>
      <w:r>
        <w:rPr>
          <w:sz w:val="24"/>
          <w:szCs w:val="24"/>
          <w:highlight w:val="white"/>
        </w:rPr>
        <w:t>rezerviniai laimėtojai, kurie registravosi nuo 2022-04-11 iki 2022-04-17.</w:t>
      </w:r>
    </w:p>
    <w:p w14:paraId="515480FD" w14:textId="77777777" w:rsidR="00394207" w:rsidRDefault="00E95E48">
      <w:pPr>
        <w:numPr>
          <w:ilvl w:val="1"/>
          <w:numId w:val="1"/>
        </w:numPr>
        <w:spacing w:after="60"/>
        <w:ind w:left="851" w:hanging="491"/>
        <w:jc w:val="both"/>
        <w:rPr>
          <w:sz w:val="24"/>
          <w:szCs w:val="24"/>
        </w:rPr>
      </w:pPr>
      <w:r>
        <w:rPr>
          <w:sz w:val="24"/>
          <w:szCs w:val="24"/>
          <w:highlight w:val="white"/>
        </w:rPr>
        <w:t>Pagrindini prizų laimėtojai bus ištraukti:</w:t>
      </w:r>
    </w:p>
    <w:p w14:paraId="31E55283" w14:textId="3820AB08" w:rsidR="00394207" w:rsidRDefault="00E95E48">
      <w:pPr>
        <w:numPr>
          <w:ilvl w:val="2"/>
          <w:numId w:val="1"/>
        </w:numPr>
        <w:spacing w:after="60"/>
        <w:ind w:left="1276" w:hanging="709"/>
        <w:jc w:val="both"/>
        <w:rPr>
          <w:sz w:val="24"/>
          <w:szCs w:val="24"/>
        </w:rPr>
      </w:pPr>
      <w:r>
        <w:rPr>
          <w:sz w:val="24"/>
          <w:szCs w:val="24"/>
          <w:highlight w:val="white"/>
        </w:rPr>
        <w:lastRenderedPageBreak/>
        <w:t xml:space="preserve">2022-04-19 </w:t>
      </w:r>
      <w:r>
        <w:rPr>
          <w:sz w:val="24"/>
          <w:szCs w:val="24"/>
        </w:rPr>
        <w:t xml:space="preserve">3 (trys) pagrindinio prizo laimėtojai, ir 3 (trys) </w:t>
      </w:r>
      <w:r>
        <w:rPr>
          <w:sz w:val="24"/>
          <w:szCs w:val="24"/>
          <w:highlight w:val="white"/>
        </w:rPr>
        <w:t>rezerviniai laimėtojai, kurie registravosi nuo 2022-03-14 iki 2022-04-17.</w:t>
      </w:r>
      <w:r w:rsidR="002D1017" w:rsidRPr="002D1017">
        <w:rPr>
          <w:sz w:val="24"/>
          <w:szCs w:val="24"/>
          <w:highlight w:val="white"/>
        </w:rPr>
        <w:t xml:space="preserve"> </w:t>
      </w:r>
      <w:r w:rsidR="002D1017">
        <w:rPr>
          <w:sz w:val="24"/>
          <w:szCs w:val="24"/>
          <w:highlight w:val="white"/>
        </w:rPr>
        <w:t>Laimėtojai bus nustatyti iš tų registracijų, kurios nelaimėjo savaitinio prizo</w:t>
      </w:r>
      <w:r w:rsidR="002D1017">
        <w:rPr>
          <w:sz w:val="24"/>
          <w:szCs w:val="24"/>
        </w:rPr>
        <w:t>.</w:t>
      </w:r>
    </w:p>
    <w:p w14:paraId="459B34F2" w14:textId="77777777" w:rsidR="00394207" w:rsidRDefault="00394207">
      <w:pPr>
        <w:spacing w:after="60"/>
        <w:jc w:val="both"/>
        <w:rPr>
          <w:sz w:val="24"/>
          <w:szCs w:val="24"/>
          <w:highlight w:val="white"/>
        </w:rPr>
      </w:pPr>
    </w:p>
    <w:p w14:paraId="6E4AFB15" w14:textId="77777777" w:rsidR="00394207" w:rsidRDefault="00E95E48">
      <w:pPr>
        <w:numPr>
          <w:ilvl w:val="0"/>
          <w:numId w:val="1"/>
        </w:numPr>
        <w:spacing w:after="60"/>
        <w:jc w:val="both"/>
        <w:rPr>
          <w:sz w:val="24"/>
          <w:szCs w:val="24"/>
        </w:rPr>
      </w:pPr>
      <w:r>
        <w:rPr>
          <w:b/>
          <w:sz w:val="24"/>
          <w:szCs w:val="24"/>
        </w:rPr>
        <w:t>Laimėtojų paskelbimas:</w:t>
      </w:r>
    </w:p>
    <w:p w14:paraId="4D8F464B" w14:textId="77777777" w:rsidR="00394207" w:rsidRDefault="00E95E48">
      <w:pPr>
        <w:numPr>
          <w:ilvl w:val="1"/>
          <w:numId w:val="1"/>
        </w:numPr>
        <w:spacing w:after="60"/>
        <w:ind w:left="851" w:hanging="491"/>
        <w:jc w:val="both"/>
        <w:rPr>
          <w:sz w:val="24"/>
          <w:szCs w:val="24"/>
        </w:rPr>
      </w:pPr>
      <w:r>
        <w:rPr>
          <w:sz w:val="24"/>
          <w:szCs w:val="24"/>
        </w:rPr>
        <w:t xml:space="preserve">Laimėtojai bus paskelbti tinklapyje </w:t>
      </w:r>
      <w:hyperlink r:id="rId9">
        <w:r>
          <w:rPr>
            <w:sz w:val="24"/>
            <w:szCs w:val="24"/>
            <w:highlight w:val="white"/>
          </w:rPr>
          <w:t>www.ferrerorocher.lt</w:t>
        </w:r>
      </w:hyperlink>
      <w:r>
        <w:rPr>
          <w:sz w:val="24"/>
          <w:szCs w:val="24"/>
        </w:rPr>
        <w:t xml:space="preserve"> per 3 (tris) darbo dienas po kiekvieno prizų traukimo.</w:t>
      </w:r>
    </w:p>
    <w:p w14:paraId="0C889A38" w14:textId="77777777" w:rsidR="00394207" w:rsidRDefault="00394207">
      <w:pPr>
        <w:spacing w:after="60"/>
        <w:jc w:val="both"/>
        <w:rPr>
          <w:sz w:val="24"/>
          <w:szCs w:val="24"/>
        </w:rPr>
      </w:pPr>
    </w:p>
    <w:p w14:paraId="6F910A31" w14:textId="77777777" w:rsidR="00394207" w:rsidRDefault="00E95E48">
      <w:pPr>
        <w:numPr>
          <w:ilvl w:val="0"/>
          <w:numId w:val="1"/>
        </w:numPr>
        <w:spacing w:after="60"/>
        <w:jc w:val="both"/>
        <w:rPr>
          <w:sz w:val="24"/>
          <w:szCs w:val="24"/>
        </w:rPr>
      </w:pPr>
      <w:r>
        <w:rPr>
          <w:b/>
          <w:sz w:val="24"/>
          <w:szCs w:val="24"/>
        </w:rPr>
        <w:t>Prizų atsiėmimas</w:t>
      </w:r>
      <w:r>
        <w:rPr>
          <w:sz w:val="24"/>
          <w:szCs w:val="24"/>
        </w:rPr>
        <w:t>:</w:t>
      </w:r>
    </w:p>
    <w:p w14:paraId="2A40EE51" w14:textId="77777777" w:rsidR="00394207" w:rsidRDefault="00E95E48">
      <w:pPr>
        <w:numPr>
          <w:ilvl w:val="1"/>
          <w:numId w:val="1"/>
        </w:numPr>
        <w:spacing w:after="60"/>
        <w:ind w:left="851" w:hanging="491"/>
        <w:jc w:val="both"/>
        <w:rPr>
          <w:sz w:val="24"/>
          <w:szCs w:val="24"/>
        </w:rPr>
      </w:pPr>
      <w:r>
        <w:rPr>
          <w:sz w:val="24"/>
          <w:szCs w:val="24"/>
        </w:rPr>
        <w:t>UAB „MakesYouLocal“ susisieks su laimėtojais asmeniškai susitarti dėl prizų atsiėmimo.</w:t>
      </w:r>
    </w:p>
    <w:p w14:paraId="18035E4A" w14:textId="77777777" w:rsidR="00394207" w:rsidRDefault="00E95E48">
      <w:pPr>
        <w:numPr>
          <w:ilvl w:val="1"/>
          <w:numId w:val="1"/>
        </w:numPr>
        <w:spacing w:after="60"/>
        <w:ind w:left="851" w:hanging="491"/>
        <w:jc w:val="both"/>
        <w:rPr>
          <w:sz w:val="24"/>
          <w:szCs w:val="24"/>
        </w:rPr>
      </w:pPr>
      <w:r>
        <w:rPr>
          <w:sz w:val="24"/>
          <w:szCs w:val="24"/>
        </w:rPr>
        <w:t xml:space="preserve">Prizai atsiimami UAB „MakesYouLocal“ biure Vilniuje, Teatro g. 9b-19, iki 2022 m. gegužės 6 d. Prizai gali būti atsiimti darbo dienomis nuo 10.00 iki 16.00 val. </w:t>
      </w:r>
    </w:p>
    <w:p w14:paraId="5444ED96" w14:textId="77777777" w:rsidR="00394207" w:rsidRDefault="00E95E48">
      <w:pPr>
        <w:numPr>
          <w:ilvl w:val="1"/>
          <w:numId w:val="1"/>
        </w:numPr>
        <w:spacing w:after="60"/>
        <w:ind w:left="851" w:hanging="491"/>
        <w:jc w:val="both"/>
        <w:rPr>
          <w:sz w:val="24"/>
          <w:szCs w:val="24"/>
        </w:rPr>
      </w:pPr>
      <w:r>
        <w:rPr>
          <w:sz w:val="24"/>
          <w:szCs w:val="24"/>
        </w:rPr>
        <w:t>Atsiimant prizą, laimėtojai su savimi turi turėti pirkimo dokumentą registruotą žaidime bei galiojantį tapatybę patvirtinantį dokumentą (pasą arba ATK).</w:t>
      </w:r>
    </w:p>
    <w:p w14:paraId="1341E007" w14:textId="3FBBC23A" w:rsidR="00513407" w:rsidRPr="00513407" w:rsidRDefault="00513407" w:rsidP="00513407">
      <w:pPr>
        <w:numPr>
          <w:ilvl w:val="1"/>
          <w:numId w:val="1"/>
        </w:numPr>
        <w:tabs>
          <w:tab w:val="left" w:pos="712"/>
        </w:tabs>
        <w:spacing w:after="60"/>
        <w:jc w:val="both"/>
        <w:rPr>
          <w:sz w:val="24"/>
          <w:szCs w:val="24"/>
        </w:rPr>
      </w:pPr>
      <w:r>
        <w:rPr>
          <w:sz w:val="24"/>
          <w:szCs w:val="24"/>
        </w:rPr>
        <w:t>Jei prizo vertė viršija 100 EUR, laimėtojas žaidimo prizų Koordinatoriui turės pateikti savo asmens kodą bei gyvenamosios vietos adresą, kurie bus naudojami deklaruoti prizo vertę. Jeigu prizo vertė viršija 200 EUR, laimėtojas turės pateikti savo asmens kodą bei gyvenamosios vietos adresą gyventojo dėl pajamų mokesčio sumokėjimo. Su prizais susijusius mokesčius sumoka Koordinatorius.</w:t>
      </w:r>
    </w:p>
    <w:p w14:paraId="735B6FE0" w14:textId="6AF34F9B" w:rsidR="00394207" w:rsidRDefault="00E95E48">
      <w:pPr>
        <w:numPr>
          <w:ilvl w:val="1"/>
          <w:numId w:val="1"/>
        </w:numPr>
        <w:spacing w:after="60"/>
        <w:ind w:left="851" w:hanging="491"/>
        <w:jc w:val="both"/>
        <w:rPr>
          <w:sz w:val="24"/>
          <w:szCs w:val="24"/>
        </w:rPr>
      </w:pPr>
      <w:r>
        <w:rPr>
          <w:sz w:val="24"/>
          <w:szCs w:val="24"/>
        </w:rPr>
        <w:t xml:space="preserve">Savaitinių prizų laimėtojams prizai gali būti išsiųsti. Jei laimėtojas pageidauja, kad prizas būtų išsiųstas turi susisiekti su koordinatoriumi iki 2021-05-06 el. paštu </w:t>
      </w:r>
      <w:hyperlink r:id="rId10">
        <w:r>
          <w:rPr>
            <w:sz w:val="24"/>
            <w:szCs w:val="24"/>
          </w:rPr>
          <w:t>loterijos@makesyoulocal.com</w:t>
        </w:r>
      </w:hyperlink>
      <w:r>
        <w:rPr>
          <w:sz w:val="24"/>
          <w:szCs w:val="24"/>
        </w:rPr>
        <w:t>.</w:t>
      </w:r>
    </w:p>
    <w:p w14:paraId="15DFE328" w14:textId="77777777" w:rsidR="00394207" w:rsidRDefault="00E95E48">
      <w:pPr>
        <w:numPr>
          <w:ilvl w:val="1"/>
          <w:numId w:val="1"/>
        </w:numPr>
        <w:spacing w:after="60"/>
        <w:ind w:left="851" w:hanging="491"/>
        <w:jc w:val="both"/>
        <w:rPr>
          <w:sz w:val="24"/>
          <w:szCs w:val="24"/>
        </w:rPr>
      </w:pPr>
      <w:r>
        <w:rPr>
          <w:sz w:val="24"/>
          <w:szCs w:val="24"/>
        </w:rPr>
        <w:t xml:space="preserve">Prizai bus išsiųsti per 10 (dešimt) darbo dienų nuo teisingos informacijos gavimo. Prizai bus pristatyti pagal kurjerių tarnybos darbo laiką, darbo dienomis nuo 8 iki 18 valandos. </w:t>
      </w:r>
    </w:p>
    <w:p w14:paraId="491A35E5" w14:textId="77777777" w:rsidR="00394207" w:rsidRDefault="00E95E48">
      <w:pPr>
        <w:numPr>
          <w:ilvl w:val="1"/>
          <w:numId w:val="1"/>
        </w:numPr>
        <w:spacing w:after="60"/>
        <w:ind w:left="851" w:hanging="491"/>
        <w:jc w:val="both"/>
        <w:rPr>
          <w:sz w:val="24"/>
          <w:szCs w:val="24"/>
        </w:rPr>
      </w:pPr>
      <w:r>
        <w:rPr>
          <w:sz w:val="24"/>
          <w:szCs w:val="24"/>
        </w:rPr>
        <w:t xml:space="preserve">Prizai, kurie bus neatsiimti laimėtojų iki 2022 m. gegužės 6 d., bus išdalinti rezerviniams laimėtojams, kurie bus paskelbti </w:t>
      </w:r>
      <w:hyperlink r:id="rId11">
        <w:r>
          <w:rPr>
            <w:sz w:val="24"/>
            <w:szCs w:val="24"/>
            <w:highlight w:val="white"/>
          </w:rPr>
          <w:t>www.ferrerorocher.lt</w:t>
        </w:r>
      </w:hyperlink>
      <w:r>
        <w:rPr>
          <w:sz w:val="24"/>
          <w:szCs w:val="24"/>
        </w:rPr>
        <w:t xml:space="preserve"> 2022 m. gegužės 10 d. Rezerviniai laimėtojai prizus galės atsiimti iki 2022 m. gegužės 20 d. </w:t>
      </w:r>
    </w:p>
    <w:p w14:paraId="0D926D28" w14:textId="77777777" w:rsidR="00394207" w:rsidRDefault="00E95E48">
      <w:pPr>
        <w:numPr>
          <w:ilvl w:val="1"/>
          <w:numId w:val="1"/>
        </w:numPr>
        <w:spacing w:after="60"/>
        <w:ind w:left="851" w:hanging="491"/>
        <w:jc w:val="both"/>
        <w:rPr>
          <w:sz w:val="24"/>
          <w:szCs w:val="24"/>
        </w:rPr>
      </w:pPr>
      <w:r>
        <w:rPr>
          <w:sz w:val="24"/>
          <w:szCs w:val="24"/>
        </w:rPr>
        <w:t>Prizai, kurie bus neatsiimti rezervinių laimėtojų taps „Ferrero Polska Commercial Sp. z o.o.“ nuosavybe.</w:t>
      </w:r>
    </w:p>
    <w:p w14:paraId="45725EA3" w14:textId="77777777" w:rsidR="00394207" w:rsidRDefault="00394207">
      <w:pPr>
        <w:spacing w:after="60"/>
        <w:jc w:val="both"/>
        <w:rPr>
          <w:sz w:val="24"/>
          <w:szCs w:val="24"/>
        </w:rPr>
      </w:pPr>
    </w:p>
    <w:p w14:paraId="4FA57B84" w14:textId="77777777" w:rsidR="00394207" w:rsidRDefault="00E95E48">
      <w:pPr>
        <w:numPr>
          <w:ilvl w:val="0"/>
          <w:numId w:val="1"/>
        </w:numPr>
        <w:spacing w:after="60"/>
        <w:jc w:val="both"/>
        <w:rPr>
          <w:sz w:val="24"/>
          <w:szCs w:val="24"/>
        </w:rPr>
      </w:pPr>
      <w:r>
        <w:rPr>
          <w:b/>
          <w:sz w:val="24"/>
          <w:szCs w:val="24"/>
        </w:rPr>
        <w:t xml:space="preserve">Baigiamosios nuostatos: </w:t>
      </w:r>
    </w:p>
    <w:p w14:paraId="1A804ACD" w14:textId="77777777" w:rsidR="00394207" w:rsidRDefault="00E95E48">
      <w:pPr>
        <w:numPr>
          <w:ilvl w:val="1"/>
          <w:numId w:val="1"/>
        </w:numPr>
        <w:spacing w:after="60"/>
        <w:ind w:left="851" w:hanging="491"/>
        <w:jc w:val="both"/>
        <w:rPr>
          <w:sz w:val="24"/>
          <w:szCs w:val="24"/>
        </w:rPr>
      </w:pPr>
      <w:r>
        <w:rPr>
          <w:sz w:val="24"/>
          <w:szCs w:val="24"/>
        </w:rPr>
        <w:t>UAB</w:t>
      </w:r>
      <w:r>
        <w:rPr>
          <w:i/>
          <w:sz w:val="24"/>
          <w:szCs w:val="24"/>
        </w:rPr>
        <w:t xml:space="preserve"> </w:t>
      </w:r>
      <w:r>
        <w:rPr>
          <w:sz w:val="24"/>
          <w:szCs w:val="24"/>
        </w:rPr>
        <w:t>,,EUGESTA“, MB „Lokalus“ ir UAB „MakesYouLocal“ darbuotojai negali dalyvauti žaidime.</w:t>
      </w:r>
    </w:p>
    <w:p w14:paraId="46C257C4" w14:textId="77777777" w:rsidR="00394207" w:rsidRDefault="00E95E48">
      <w:pPr>
        <w:numPr>
          <w:ilvl w:val="1"/>
          <w:numId w:val="1"/>
        </w:numPr>
        <w:spacing w:after="60"/>
        <w:ind w:left="851" w:hanging="491"/>
        <w:jc w:val="both"/>
        <w:rPr>
          <w:sz w:val="24"/>
          <w:szCs w:val="24"/>
        </w:rPr>
      </w:pPr>
      <w:r>
        <w:rPr>
          <w:sz w:val="24"/>
          <w:szCs w:val="24"/>
        </w:rPr>
        <w:t>Koordinatorių, organizatorių ir dalyvių teisės ir pareigos yra apibūdintos tik šiomis taisyklėmis.</w:t>
      </w:r>
    </w:p>
    <w:p w14:paraId="28ADC402" w14:textId="77777777" w:rsidR="00394207" w:rsidRDefault="00E95E48">
      <w:pPr>
        <w:numPr>
          <w:ilvl w:val="1"/>
          <w:numId w:val="1"/>
        </w:numPr>
        <w:spacing w:after="60"/>
        <w:ind w:left="851" w:hanging="491"/>
        <w:jc w:val="both"/>
        <w:rPr>
          <w:sz w:val="24"/>
          <w:szCs w:val="24"/>
        </w:rPr>
      </w:pPr>
      <w:r>
        <w:rPr>
          <w:sz w:val="24"/>
          <w:szCs w:val="24"/>
        </w:rPr>
        <w:t>Reklaminėje medžiagoje pateikiama šio žaidimo informacija yra tik informacinio pobūdžio.</w:t>
      </w:r>
    </w:p>
    <w:p w14:paraId="2D455758" w14:textId="77777777" w:rsidR="00394207" w:rsidRDefault="00E95E48">
      <w:pPr>
        <w:numPr>
          <w:ilvl w:val="1"/>
          <w:numId w:val="1"/>
        </w:numPr>
        <w:spacing w:after="60"/>
        <w:ind w:left="851" w:hanging="491"/>
        <w:jc w:val="both"/>
        <w:rPr>
          <w:sz w:val="24"/>
          <w:szCs w:val="24"/>
        </w:rPr>
      </w:pPr>
      <w:r>
        <w:rPr>
          <w:sz w:val="24"/>
          <w:szCs w:val="24"/>
        </w:rPr>
        <w:t>Dalyvavimas šiame žaidime reiškia, kad dalyvis sutinka su šiose taisyklėse nurodytomis nuostatomis.</w:t>
      </w:r>
    </w:p>
    <w:p w14:paraId="5834A3E8" w14:textId="77777777" w:rsidR="00394207" w:rsidRDefault="00E95E48">
      <w:pPr>
        <w:numPr>
          <w:ilvl w:val="1"/>
          <w:numId w:val="1"/>
        </w:numPr>
        <w:spacing w:after="60"/>
        <w:ind w:left="851" w:hanging="491"/>
        <w:jc w:val="both"/>
        <w:rPr>
          <w:sz w:val="24"/>
          <w:szCs w:val="24"/>
        </w:rPr>
      </w:pPr>
      <w:r>
        <w:rPr>
          <w:sz w:val="24"/>
          <w:szCs w:val="24"/>
        </w:rPr>
        <w:t>Visi žaidimo organizatorių priimti su žaidimu susiję sprendimai žaidimo metu yra galutiniai ir privalomi visiems dalyviams.</w:t>
      </w:r>
    </w:p>
    <w:p w14:paraId="7680EC6C" w14:textId="77777777" w:rsidR="00394207" w:rsidRDefault="00E95E48">
      <w:pPr>
        <w:numPr>
          <w:ilvl w:val="1"/>
          <w:numId w:val="1"/>
        </w:numPr>
        <w:spacing w:after="60"/>
        <w:ind w:left="851" w:hanging="491"/>
        <w:jc w:val="both"/>
        <w:rPr>
          <w:sz w:val="24"/>
          <w:szCs w:val="24"/>
        </w:rPr>
      </w:pPr>
      <w:r>
        <w:rPr>
          <w:sz w:val="24"/>
          <w:szCs w:val="24"/>
        </w:rPr>
        <w:t xml:space="preserve">UAB „MakesYouLocal“ turi teisę iš dalies pakeisti žaidimo taisykles bet kuriuo metu be išankstinio perspėjimo, tam kad būtų užtikrintas saugumas ir skaidrumas, paskelbiant pakeitimus žaidimo puslapyje </w:t>
      </w:r>
      <w:hyperlink r:id="rId12">
        <w:r>
          <w:rPr>
            <w:sz w:val="24"/>
            <w:szCs w:val="24"/>
            <w:highlight w:val="white"/>
          </w:rPr>
          <w:t>www.ferrerorocher.lt</w:t>
        </w:r>
      </w:hyperlink>
      <w:r>
        <w:rPr>
          <w:sz w:val="24"/>
          <w:szCs w:val="24"/>
        </w:rPr>
        <w:t>.</w:t>
      </w:r>
    </w:p>
    <w:p w14:paraId="4AFACFB6" w14:textId="77777777" w:rsidR="00394207" w:rsidRDefault="00E95E48">
      <w:pPr>
        <w:numPr>
          <w:ilvl w:val="1"/>
          <w:numId w:val="1"/>
        </w:numPr>
        <w:spacing w:after="60"/>
        <w:ind w:left="851" w:hanging="491"/>
        <w:jc w:val="both"/>
        <w:rPr>
          <w:sz w:val="24"/>
          <w:szCs w:val="24"/>
        </w:rPr>
      </w:pPr>
      <w:r>
        <w:rPr>
          <w:sz w:val="24"/>
          <w:szCs w:val="24"/>
        </w:rPr>
        <w:lastRenderedPageBreak/>
        <w:t>Dalyviai turi teisę iki 2022 m. gegužės 27 d. pateikti skundus dėl žaidimo eigos. Visi skundai turi būti rašomi žaidimo Koordinatoriui UAB „MakesYouLocal“, adresu Teatro g. 9b-19,, LT-03107, Vilnius, Lietuva. Atsakymai į skundus turi būti pateikti per 15 darbo dienų nuo skundo gavimo datos.</w:t>
      </w:r>
    </w:p>
    <w:p w14:paraId="12FF694A" w14:textId="77777777" w:rsidR="00394207" w:rsidRDefault="00E95E48">
      <w:pPr>
        <w:numPr>
          <w:ilvl w:val="1"/>
          <w:numId w:val="1"/>
        </w:numPr>
        <w:spacing w:after="60"/>
        <w:ind w:left="851" w:hanging="491"/>
        <w:jc w:val="both"/>
        <w:rPr>
          <w:sz w:val="24"/>
          <w:szCs w:val="24"/>
        </w:rPr>
      </w:pPr>
      <w:r>
        <w:rPr>
          <w:sz w:val="24"/>
          <w:szCs w:val="24"/>
        </w:rPr>
        <w:t>Visų dalyvių asmens duomenys bus naudojami tik žaidimo vykdymo, o ne rinkodaros tikslams. Nuo prizų atidavimo termino pabaigos t. y. 2022 m. gegužės 20 d., asmeniniai duomenys bus sunaikinti ne vėliau nei per 30 dienų.</w:t>
      </w:r>
    </w:p>
    <w:p w14:paraId="6B76EC22" w14:textId="77777777" w:rsidR="00394207" w:rsidRDefault="00394207">
      <w:pPr>
        <w:spacing w:after="60"/>
        <w:jc w:val="both"/>
        <w:rPr>
          <w:sz w:val="24"/>
          <w:szCs w:val="24"/>
        </w:rPr>
      </w:pPr>
    </w:p>
    <w:p w14:paraId="4C4DD3A8" w14:textId="77777777" w:rsidR="00394207" w:rsidRDefault="00E95E48">
      <w:pPr>
        <w:numPr>
          <w:ilvl w:val="0"/>
          <w:numId w:val="1"/>
        </w:numPr>
        <w:spacing w:after="60"/>
        <w:jc w:val="both"/>
        <w:rPr>
          <w:sz w:val="24"/>
          <w:szCs w:val="24"/>
        </w:rPr>
      </w:pPr>
      <w:r>
        <w:rPr>
          <w:b/>
          <w:sz w:val="24"/>
          <w:szCs w:val="24"/>
        </w:rPr>
        <w:t>Papildoma informacija:</w:t>
      </w:r>
    </w:p>
    <w:p w14:paraId="60BD9EE2" w14:textId="77777777" w:rsidR="00394207" w:rsidRDefault="00E95E48">
      <w:pPr>
        <w:numPr>
          <w:ilvl w:val="1"/>
          <w:numId w:val="1"/>
        </w:numPr>
        <w:spacing w:after="60"/>
        <w:ind w:left="851" w:hanging="491"/>
        <w:jc w:val="both"/>
        <w:rPr>
          <w:sz w:val="24"/>
          <w:szCs w:val="24"/>
        </w:rPr>
      </w:pPr>
      <w:r>
        <w:rPr>
          <w:sz w:val="24"/>
          <w:szCs w:val="24"/>
        </w:rPr>
        <w:t>Norint gauti daugiau informacijos apie žaidimą:</w:t>
      </w:r>
    </w:p>
    <w:p w14:paraId="65852F8C" w14:textId="77777777" w:rsidR="00394207" w:rsidRDefault="00E95E48">
      <w:pPr>
        <w:numPr>
          <w:ilvl w:val="2"/>
          <w:numId w:val="1"/>
        </w:numPr>
        <w:spacing w:after="60"/>
        <w:ind w:left="1276" w:hanging="709"/>
        <w:jc w:val="both"/>
        <w:rPr>
          <w:sz w:val="24"/>
          <w:szCs w:val="24"/>
        </w:rPr>
      </w:pPr>
      <w:r>
        <w:rPr>
          <w:sz w:val="24"/>
          <w:szCs w:val="24"/>
        </w:rPr>
        <w:t xml:space="preserve">Apsilankykite tinklapyje </w:t>
      </w:r>
      <w:hyperlink r:id="rId13">
        <w:r>
          <w:rPr>
            <w:sz w:val="24"/>
            <w:szCs w:val="24"/>
          </w:rPr>
          <w:t>www.ferrerorocher.lt</w:t>
        </w:r>
      </w:hyperlink>
      <w:r>
        <w:rPr>
          <w:sz w:val="24"/>
          <w:szCs w:val="24"/>
        </w:rPr>
        <w:t xml:space="preserve">; </w:t>
      </w:r>
    </w:p>
    <w:p w14:paraId="417DF9D5" w14:textId="77777777" w:rsidR="00394207" w:rsidRDefault="00E95E48">
      <w:pPr>
        <w:numPr>
          <w:ilvl w:val="2"/>
          <w:numId w:val="1"/>
        </w:numPr>
        <w:spacing w:after="60"/>
        <w:ind w:left="1276" w:hanging="709"/>
        <w:jc w:val="both"/>
        <w:rPr>
          <w:sz w:val="24"/>
          <w:szCs w:val="24"/>
        </w:rPr>
      </w:pPr>
      <w:r>
        <w:rPr>
          <w:sz w:val="24"/>
          <w:szCs w:val="24"/>
        </w:rPr>
        <w:t xml:space="preserve">Susisiekite internetu rašydami </w:t>
      </w:r>
      <w:hyperlink r:id="rId14">
        <w:r>
          <w:rPr>
            <w:sz w:val="24"/>
            <w:szCs w:val="24"/>
          </w:rPr>
          <w:t>loterijos@makesyoulocal.com</w:t>
        </w:r>
      </w:hyperlink>
      <w:r>
        <w:rPr>
          <w:sz w:val="24"/>
          <w:szCs w:val="24"/>
        </w:rPr>
        <w:t>;</w:t>
      </w:r>
    </w:p>
    <w:p w14:paraId="18E63068" w14:textId="77777777" w:rsidR="00394207" w:rsidRDefault="00E95E48">
      <w:pPr>
        <w:numPr>
          <w:ilvl w:val="2"/>
          <w:numId w:val="1"/>
        </w:numPr>
        <w:spacing w:after="60"/>
        <w:ind w:left="1276" w:hanging="709"/>
        <w:jc w:val="both"/>
        <w:rPr>
          <w:sz w:val="24"/>
          <w:szCs w:val="24"/>
        </w:rPr>
      </w:pPr>
      <w:r>
        <w:rPr>
          <w:sz w:val="24"/>
          <w:szCs w:val="24"/>
        </w:rPr>
        <w:t>Skambinkite telefono numeriu +370 623 53455.</w:t>
      </w:r>
      <w:r>
        <w:br w:type="page"/>
      </w:r>
    </w:p>
    <w:p w14:paraId="51DBB8F5" w14:textId="77777777" w:rsidR="00394207" w:rsidRDefault="00E95E48">
      <w:pPr>
        <w:spacing w:after="60"/>
        <w:jc w:val="both"/>
        <w:rPr>
          <w:sz w:val="24"/>
          <w:szCs w:val="24"/>
        </w:rPr>
      </w:pPr>
      <w:r>
        <w:rPr>
          <w:sz w:val="24"/>
          <w:szCs w:val="24"/>
        </w:rPr>
        <w:lastRenderedPageBreak/>
        <w:t>Priedas Nr. 1.</w:t>
      </w:r>
    </w:p>
    <w:p w14:paraId="75536B2A" w14:textId="77777777" w:rsidR="00394207" w:rsidRDefault="00E95E48">
      <w:pPr>
        <w:spacing w:after="60"/>
        <w:jc w:val="both"/>
        <w:rPr>
          <w:sz w:val="24"/>
          <w:szCs w:val="24"/>
        </w:rPr>
      </w:pPr>
      <w:r>
        <w:rPr>
          <w:sz w:val="24"/>
          <w:szCs w:val="24"/>
        </w:rPr>
        <w:t>Ferrero Rocher 100 g;</w:t>
      </w:r>
    </w:p>
    <w:p w14:paraId="1C431422" w14:textId="77777777" w:rsidR="00394207" w:rsidRDefault="00E95E48">
      <w:pPr>
        <w:spacing w:after="60"/>
        <w:jc w:val="both"/>
        <w:rPr>
          <w:sz w:val="24"/>
          <w:szCs w:val="24"/>
        </w:rPr>
      </w:pPr>
      <w:r>
        <w:rPr>
          <w:sz w:val="24"/>
          <w:szCs w:val="24"/>
        </w:rPr>
        <w:t>Ferrero Rocher 200 g;</w:t>
      </w:r>
    </w:p>
    <w:p w14:paraId="54682927" w14:textId="77777777" w:rsidR="00394207" w:rsidRDefault="00E95E48">
      <w:pPr>
        <w:spacing w:after="60"/>
        <w:jc w:val="both"/>
        <w:rPr>
          <w:sz w:val="24"/>
          <w:szCs w:val="24"/>
        </w:rPr>
      </w:pPr>
      <w:r>
        <w:rPr>
          <w:sz w:val="24"/>
          <w:szCs w:val="24"/>
        </w:rPr>
        <w:t>Ferrero Rocher 300 g;</w:t>
      </w:r>
    </w:p>
    <w:p w14:paraId="3AFF9DFA" w14:textId="77777777" w:rsidR="00394207" w:rsidRDefault="00E95E48">
      <w:pPr>
        <w:spacing w:after="60"/>
        <w:jc w:val="both"/>
        <w:rPr>
          <w:sz w:val="24"/>
          <w:szCs w:val="24"/>
        </w:rPr>
      </w:pPr>
      <w:r>
        <w:rPr>
          <w:sz w:val="24"/>
          <w:szCs w:val="24"/>
        </w:rPr>
        <w:t>Ferrero Collection 172 g;</w:t>
      </w:r>
    </w:p>
    <w:p w14:paraId="7B5C4D5E" w14:textId="77777777" w:rsidR="00394207" w:rsidRDefault="00E95E48">
      <w:pPr>
        <w:spacing w:after="60"/>
        <w:jc w:val="both"/>
        <w:rPr>
          <w:sz w:val="24"/>
          <w:szCs w:val="24"/>
        </w:rPr>
      </w:pPr>
      <w:r>
        <w:rPr>
          <w:sz w:val="24"/>
          <w:szCs w:val="24"/>
        </w:rPr>
        <w:t>Ferrero Collection 269 g;</w:t>
      </w:r>
    </w:p>
    <w:p w14:paraId="1F110F47" w14:textId="77777777" w:rsidR="00394207" w:rsidRDefault="00E95E48">
      <w:pPr>
        <w:spacing w:after="60"/>
        <w:jc w:val="both"/>
        <w:rPr>
          <w:sz w:val="24"/>
          <w:szCs w:val="24"/>
        </w:rPr>
      </w:pPr>
      <w:r>
        <w:rPr>
          <w:sz w:val="24"/>
          <w:szCs w:val="24"/>
        </w:rPr>
        <w:t>Raffaello 150 g;</w:t>
      </w:r>
    </w:p>
    <w:p w14:paraId="6C83E1A5" w14:textId="77777777" w:rsidR="00394207" w:rsidRDefault="00E95E48">
      <w:pPr>
        <w:spacing w:after="60"/>
        <w:jc w:val="both"/>
        <w:rPr>
          <w:sz w:val="24"/>
          <w:szCs w:val="24"/>
        </w:rPr>
      </w:pPr>
      <w:r>
        <w:rPr>
          <w:sz w:val="24"/>
          <w:szCs w:val="24"/>
        </w:rPr>
        <w:t>Raffaello 230 g;</w:t>
      </w:r>
    </w:p>
    <w:p w14:paraId="1A746264" w14:textId="77777777" w:rsidR="00394207" w:rsidRDefault="00E95E48">
      <w:pPr>
        <w:spacing w:after="60"/>
        <w:jc w:val="both"/>
        <w:rPr>
          <w:sz w:val="24"/>
          <w:szCs w:val="24"/>
        </w:rPr>
      </w:pPr>
      <w:r>
        <w:rPr>
          <w:sz w:val="24"/>
          <w:szCs w:val="24"/>
        </w:rPr>
        <w:t xml:space="preserve">Raffaello 260 g; </w:t>
      </w:r>
    </w:p>
    <w:p w14:paraId="7DEF5C15" w14:textId="77777777" w:rsidR="00394207" w:rsidRDefault="00E95E48">
      <w:pPr>
        <w:spacing w:after="60"/>
        <w:jc w:val="both"/>
        <w:rPr>
          <w:sz w:val="24"/>
          <w:szCs w:val="24"/>
        </w:rPr>
      </w:pPr>
      <w:r>
        <w:rPr>
          <w:sz w:val="24"/>
          <w:szCs w:val="24"/>
        </w:rPr>
        <w:t xml:space="preserve">Raffaello 300 g; </w:t>
      </w:r>
    </w:p>
    <w:p w14:paraId="62AC95F3" w14:textId="77777777" w:rsidR="00394207" w:rsidRDefault="00E95E48">
      <w:pPr>
        <w:spacing w:after="60"/>
        <w:jc w:val="both"/>
        <w:rPr>
          <w:sz w:val="24"/>
          <w:szCs w:val="24"/>
        </w:rPr>
      </w:pPr>
      <w:r>
        <w:rPr>
          <w:sz w:val="24"/>
          <w:szCs w:val="24"/>
        </w:rPr>
        <w:t>Giotto 154,80 g.</w:t>
      </w:r>
    </w:p>
    <w:sectPr w:rsidR="00394207">
      <w:headerReference w:type="default" r:id="rId15"/>
      <w:footerReference w:type="default" r:id="rId16"/>
      <w:pgSz w:w="12240" w:h="15840"/>
      <w:pgMar w:top="1418" w:right="1325" w:bottom="993" w:left="1418" w:header="568"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91869" w14:textId="77777777" w:rsidR="00067D17" w:rsidRDefault="00067D17">
      <w:r>
        <w:separator/>
      </w:r>
    </w:p>
  </w:endnote>
  <w:endnote w:type="continuationSeparator" w:id="0">
    <w:p w14:paraId="5E214EE1" w14:textId="77777777" w:rsidR="00067D17" w:rsidRDefault="00067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Georgia">
    <w:panose1 w:val="02040502050405020303"/>
    <w:charset w:val="00"/>
    <w:family w:val="roman"/>
    <w:pitch w:val="variable"/>
    <w:sig w:usb0="00000287" w:usb1="00000000" w:usb2="00000000" w:usb3="00000000" w:csb0="0000009F"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C5099" w14:textId="77777777" w:rsidR="00394207" w:rsidRDefault="00E95E48">
    <w:pPr>
      <w:pBdr>
        <w:top w:val="nil"/>
        <w:left w:val="nil"/>
        <w:bottom w:val="nil"/>
        <w:right w:val="nil"/>
        <w:between w:val="nil"/>
      </w:pBdr>
      <w:jc w:val="right"/>
    </w:pPr>
    <w:r>
      <w:rPr>
        <w:sz w:val="24"/>
        <w:szCs w:val="24"/>
      </w:rPr>
      <w:fldChar w:fldCharType="begin"/>
    </w:r>
    <w:r>
      <w:rPr>
        <w:sz w:val="24"/>
        <w:szCs w:val="24"/>
      </w:rPr>
      <w:instrText>PAGE</w:instrText>
    </w:r>
    <w:r>
      <w:rPr>
        <w:sz w:val="24"/>
        <w:szCs w:val="24"/>
      </w:rPr>
      <w:fldChar w:fldCharType="separate"/>
    </w:r>
    <w:r w:rsidR="003D0B4F">
      <w:rPr>
        <w:noProof/>
        <w:sz w:val="24"/>
        <w:szCs w:val="24"/>
      </w:rPr>
      <w:t>1</w:t>
    </w:r>
    <w:r>
      <w:rP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FA763" w14:textId="77777777" w:rsidR="00067D17" w:rsidRDefault="00067D17">
      <w:r>
        <w:separator/>
      </w:r>
    </w:p>
  </w:footnote>
  <w:footnote w:type="continuationSeparator" w:id="0">
    <w:p w14:paraId="04689B6A" w14:textId="77777777" w:rsidR="00067D17" w:rsidRDefault="00067D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1BB6C" w14:textId="77777777" w:rsidR="00394207" w:rsidRDefault="00E95E48">
    <w:pPr>
      <w:pBdr>
        <w:top w:val="nil"/>
        <w:left w:val="nil"/>
        <w:bottom w:val="nil"/>
        <w:right w:val="nil"/>
        <w:between w:val="nil"/>
      </w:pBdr>
      <w:spacing w:after="60"/>
      <w:jc w:val="right"/>
    </w:pPr>
    <w:r>
      <w:rPr>
        <w:noProof/>
      </w:rPr>
      <w:drawing>
        <wp:anchor distT="0" distB="0" distL="0" distR="0" simplePos="0" relativeHeight="251658240" behindDoc="0" locked="0" layoutInCell="1" hidden="0" allowOverlap="1" wp14:anchorId="08626B94" wp14:editId="42C5C689">
          <wp:simplePos x="0" y="0"/>
          <wp:positionH relativeFrom="page">
            <wp:posOffset>5320030</wp:posOffset>
          </wp:positionH>
          <wp:positionV relativeFrom="page">
            <wp:posOffset>360679</wp:posOffset>
          </wp:positionV>
          <wp:extent cx="2052638" cy="289784"/>
          <wp:effectExtent l="0" t="0" r="0" b="0"/>
          <wp:wrapSquare wrapText="bothSides" distT="0" distB="0" distL="0" distR="0"/>
          <wp:docPr id="1073741830" name="image1.png" descr="image1.png"/>
          <wp:cNvGraphicFramePr/>
          <a:graphic xmlns:a="http://schemas.openxmlformats.org/drawingml/2006/main">
            <a:graphicData uri="http://schemas.openxmlformats.org/drawingml/2006/picture">
              <pic:pic xmlns:pic="http://schemas.openxmlformats.org/drawingml/2006/picture">
                <pic:nvPicPr>
                  <pic:cNvPr id="0" name="image1.png" descr="image1.png"/>
                  <pic:cNvPicPr preferRelativeResize="0"/>
                </pic:nvPicPr>
                <pic:blipFill>
                  <a:blip r:embed="rId1"/>
                  <a:srcRect/>
                  <a:stretch>
                    <a:fillRect/>
                  </a:stretch>
                </pic:blipFill>
                <pic:spPr>
                  <a:xfrm>
                    <a:off x="0" y="0"/>
                    <a:ext cx="2052638" cy="289784"/>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B13089"/>
    <w:multiLevelType w:val="multilevel"/>
    <w:tmpl w:val="677EB27C"/>
    <w:lvl w:ilvl="0">
      <w:start w:val="1"/>
      <w:numFmt w:val="decimal"/>
      <w:lvlText w:val="%1."/>
      <w:lvlJc w:val="left"/>
      <w:pPr>
        <w:ind w:left="360" w:hanging="360"/>
      </w:pPr>
      <w:rPr>
        <w:rFonts w:ascii="Times New Roman" w:eastAsia="Times New Roman" w:hAnsi="Times New Roman" w:cs="Times New Roman"/>
        <w:b/>
        <w:i w:val="0"/>
        <w:smallCaps w:val="0"/>
        <w:strike w:val="0"/>
        <w:highlight w:val="white"/>
        <w:vertAlign w:val="baseline"/>
      </w:rPr>
    </w:lvl>
    <w:lvl w:ilvl="1">
      <w:start w:val="1"/>
      <w:numFmt w:val="decimal"/>
      <w:lvlText w:val="%1.%2."/>
      <w:lvlJc w:val="left"/>
      <w:pPr>
        <w:ind w:left="792" w:hanging="432"/>
      </w:pPr>
      <w:rPr>
        <w:rFonts w:ascii="Times New Roman" w:eastAsia="Times New Roman" w:hAnsi="Times New Roman" w:cs="Times New Roman"/>
        <w:b w:val="0"/>
        <w:i w:val="0"/>
        <w:smallCaps w:val="0"/>
        <w:strike w:val="0"/>
        <w:shd w:val="clear" w:color="auto" w:fill="auto"/>
        <w:vertAlign w:val="baseline"/>
      </w:rPr>
    </w:lvl>
    <w:lvl w:ilvl="2">
      <w:start w:val="1"/>
      <w:numFmt w:val="decimal"/>
      <w:lvlText w:val="%1.%2.%3."/>
      <w:lvlJc w:val="left"/>
      <w:pPr>
        <w:ind w:left="1134" w:hanging="652"/>
      </w:pPr>
      <w:rPr>
        <w:smallCaps w:val="0"/>
        <w:strike w:val="0"/>
        <w:shd w:val="clear" w:color="auto" w:fill="auto"/>
        <w:vertAlign w:val="baseline"/>
      </w:rPr>
    </w:lvl>
    <w:lvl w:ilvl="3">
      <w:start w:val="1"/>
      <w:numFmt w:val="decimal"/>
      <w:lvlText w:val="%1.%2.%3.%4."/>
      <w:lvlJc w:val="left"/>
      <w:pPr>
        <w:ind w:left="1842" w:hanging="1042"/>
      </w:pPr>
      <w:rPr>
        <w:smallCaps w:val="0"/>
        <w:strike w:val="0"/>
        <w:shd w:val="clear" w:color="auto" w:fill="auto"/>
        <w:vertAlign w:val="baseline"/>
      </w:rPr>
    </w:lvl>
    <w:lvl w:ilvl="4">
      <w:start w:val="1"/>
      <w:numFmt w:val="decimal"/>
      <w:lvlText w:val="%1.%2.%3.%4.%5."/>
      <w:lvlJc w:val="left"/>
      <w:pPr>
        <w:ind w:left="2631" w:hanging="1189"/>
      </w:pPr>
      <w:rPr>
        <w:smallCaps w:val="0"/>
        <w:strike w:val="0"/>
        <w:shd w:val="clear" w:color="auto" w:fill="auto"/>
        <w:vertAlign w:val="baseline"/>
      </w:rPr>
    </w:lvl>
    <w:lvl w:ilvl="5">
      <w:start w:val="1"/>
      <w:numFmt w:val="decimal"/>
      <w:lvlText w:val="%1.%2.%3.%4.%5.%6."/>
      <w:lvlJc w:val="left"/>
      <w:pPr>
        <w:ind w:left="3135" w:hanging="1335"/>
      </w:pPr>
      <w:rPr>
        <w:smallCaps w:val="0"/>
        <w:strike w:val="0"/>
        <w:shd w:val="clear" w:color="auto" w:fill="auto"/>
        <w:vertAlign w:val="baseline"/>
      </w:rPr>
    </w:lvl>
    <w:lvl w:ilvl="6">
      <w:start w:val="1"/>
      <w:numFmt w:val="decimal"/>
      <w:lvlText w:val="%1.%2.%3.%4.%5.%6.%7."/>
      <w:lvlJc w:val="left"/>
      <w:pPr>
        <w:ind w:left="3639" w:hanging="1479"/>
      </w:pPr>
      <w:rPr>
        <w:smallCaps w:val="0"/>
        <w:strike w:val="0"/>
        <w:shd w:val="clear" w:color="auto" w:fill="auto"/>
        <w:vertAlign w:val="baseline"/>
      </w:rPr>
    </w:lvl>
    <w:lvl w:ilvl="7">
      <w:start w:val="1"/>
      <w:numFmt w:val="decimal"/>
      <w:lvlText w:val="%1.%2.%3.%4.%5.%6.%7.%8."/>
      <w:lvlJc w:val="left"/>
      <w:pPr>
        <w:ind w:left="4143" w:hanging="1622"/>
      </w:pPr>
      <w:rPr>
        <w:smallCaps w:val="0"/>
        <w:strike w:val="0"/>
        <w:shd w:val="clear" w:color="auto" w:fill="auto"/>
        <w:vertAlign w:val="baseline"/>
      </w:rPr>
    </w:lvl>
    <w:lvl w:ilvl="8">
      <w:start w:val="1"/>
      <w:numFmt w:val="decimal"/>
      <w:lvlText w:val="%1.%2.%3.%4.%5.%6.%7.%8.%9."/>
      <w:lvlJc w:val="left"/>
      <w:pPr>
        <w:ind w:left="4719" w:hanging="1839"/>
      </w:pPr>
      <w:rPr>
        <w:smallCaps w:val="0"/>
        <w:strike w:val="0"/>
        <w:shd w:val="clear" w:color="auto" w:fill="auto"/>
        <w:vertAlign w:val="baseline"/>
      </w:rPr>
    </w:lvl>
  </w:abstractNum>
  <w:abstractNum w:abstractNumId="1" w15:restartNumberingAfterBreak="0">
    <w:nsid w:val="588C4210"/>
    <w:multiLevelType w:val="multilevel"/>
    <w:tmpl w:val="5A503886"/>
    <w:lvl w:ilvl="0">
      <w:start w:val="1"/>
      <w:numFmt w:val="decimal"/>
      <w:lvlText w:val="%1."/>
      <w:lvlJc w:val="left"/>
      <w:pPr>
        <w:ind w:left="360" w:hanging="360"/>
      </w:pPr>
      <w:rPr>
        <w:rFonts w:ascii="Times New Roman" w:eastAsia="Times New Roman" w:hAnsi="Times New Roman" w:cs="Times New Roman"/>
        <w:b/>
        <w:i w:val="0"/>
        <w:smallCaps w:val="0"/>
        <w:strike w:val="0"/>
        <w:highlight w:val="white"/>
        <w:vertAlign w:val="baseline"/>
      </w:rPr>
    </w:lvl>
    <w:lvl w:ilvl="1">
      <w:start w:val="1"/>
      <w:numFmt w:val="decimal"/>
      <w:lvlText w:val="%1.%2."/>
      <w:lvlJc w:val="left"/>
      <w:pPr>
        <w:ind w:left="792" w:hanging="432"/>
      </w:pPr>
      <w:rPr>
        <w:rFonts w:ascii="Times New Roman" w:eastAsia="Times New Roman" w:hAnsi="Times New Roman" w:cs="Times New Roman"/>
        <w:b w:val="0"/>
        <w:i w:val="0"/>
        <w:smallCaps w:val="0"/>
        <w:strike w:val="0"/>
        <w:shd w:val="clear" w:color="auto" w:fill="auto"/>
        <w:vertAlign w:val="baseline"/>
      </w:rPr>
    </w:lvl>
    <w:lvl w:ilvl="2">
      <w:start w:val="1"/>
      <w:numFmt w:val="decimal"/>
      <w:lvlText w:val="%1.%2.%3."/>
      <w:lvlJc w:val="left"/>
      <w:pPr>
        <w:ind w:left="1134" w:hanging="652"/>
      </w:pPr>
      <w:rPr>
        <w:smallCaps w:val="0"/>
        <w:strike w:val="0"/>
        <w:shd w:val="clear" w:color="auto" w:fill="auto"/>
        <w:vertAlign w:val="baseline"/>
      </w:rPr>
    </w:lvl>
    <w:lvl w:ilvl="3">
      <w:start w:val="1"/>
      <w:numFmt w:val="decimal"/>
      <w:lvlText w:val="%1.%2.%3.%4."/>
      <w:lvlJc w:val="left"/>
      <w:pPr>
        <w:ind w:left="1842" w:hanging="1042"/>
      </w:pPr>
      <w:rPr>
        <w:smallCaps w:val="0"/>
        <w:strike w:val="0"/>
        <w:shd w:val="clear" w:color="auto" w:fill="auto"/>
        <w:vertAlign w:val="baseline"/>
      </w:rPr>
    </w:lvl>
    <w:lvl w:ilvl="4">
      <w:start w:val="1"/>
      <w:numFmt w:val="decimal"/>
      <w:lvlText w:val="%1.%2.%3.%4.%5."/>
      <w:lvlJc w:val="left"/>
      <w:pPr>
        <w:ind w:left="2631" w:hanging="1189"/>
      </w:pPr>
      <w:rPr>
        <w:smallCaps w:val="0"/>
        <w:strike w:val="0"/>
        <w:shd w:val="clear" w:color="auto" w:fill="auto"/>
        <w:vertAlign w:val="baseline"/>
      </w:rPr>
    </w:lvl>
    <w:lvl w:ilvl="5">
      <w:start w:val="1"/>
      <w:numFmt w:val="decimal"/>
      <w:lvlText w:val="%1.%2.%3.%4.%5.%6."/>
      <w:lvlJc w:val="left"/>
      <w:pPr>
        <w:ind w:left="3135" w:hanging="1335"/>
      </w:pPr>
      <w:rPr>
        <w:smallCaps w:val="0"/>
        <w:strike w:val="0"/>
        <w:shd w:val="clear" w:color="auto" w:fill="auto"/>
        <w:vertAlign w:val="baseline"/>
      </w:rPr>
    </w:lvl>
    <w:lvl w:ilvl="6">
      <w:start w:val="1"/>
      <w:numFmt w:val="decimal"/>
      <w:lvlText w:val="%1.%2.%3.%4.%5.%6.%7."/>
      <w:lvlJc w:val="left"/>
      <w:pPr>
        <w:ind w:left="3639" w:hanging="1479"/>
      </w:pPr>
      <w:rPr>
        <w:smallCaps w:val="0"/>
        <w:strike w:val="0"/>
        <w:shd w:val="clear" w:color="auto" w:fill="auto"/>
        <w:vertAlign w:val="baseline"/>
      </w:rPr>
    </w:lvl>
    <w:lvl w:ilvl="7">
      <w:start w:val="1"/>
      <w:numFmt w:val="decimal"/>
      <w:lvlText w:val="%1.%2.%3.%4.%5.%6.%7.%8."/>
      <w:lvlJc w:val="left"/>
      <w:pPr>
        <w:ind w:left="4143" w:hanging="1622"/>
      </w:pPr>
      <w:rPr>
        <w:smallCaps w:val="0"/>
        <w:strike w:val="0"/>
        <w:shd w:val="clear" w:color="auto" w:fill="auto"/>
        <w:vertAlign w:val="baseline"/>
      </w:rPr>
    </w:lvl>
    <w:lvl w:ilvl="8">
      <w:start w:val="1"/>
      <w:numFmt w:val="decimal"/>
      <w:lvlText w:val="%1.%2.%3.%4.%5.%6.%7.%8.%9."/>
      <w:lvlJc w:val="left"/>
      <w:pPr>
        <w:ind w:left="4719" w:hanging="1839"/>
      </w:pPr>
      <w:rPr>
        <w:smallCaps w:val="0"/>
        <w:strike w:val="0"/>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207"/>
    <w:rsid w:val="00067D17"/>
    <w:rsid w:val="002D1017"/>
    <w:rsid w:val="002D51EF"/>
    <w:rsid w:val="00394207"/>
    <w:rsid w:val="003D0B4F"/>
    <w:rsid w:val="00513407"/>
    <w:rsid w:val="00E95E48"/>
    <w:rsid w:val="00FD40E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3025F"/>
  <w15:docId w15:val="{F3385D35-F2D0-450C-9609-63C9D2DA5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8"/>
        <w:szCs w:val="28"/>
        <w:lang w:val="lt-LT"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Pr>
      <w:rFonts w:eastAsia="Arial Unicode MS" w:cs="Arial Unicode MS"/>
      <w:color w:val="000000"/>
      <w:u w:color="000000"/>
    </w:rPr>
  </w:style>
  <w:style w:type="paragraph" w:styleId="Virsraksts1">
    <w:name w:val="heading 1"/>
    <w:basedOn w:val="Parasts"/>
    <w:next w:val="Parasts"/>
    <w:uiPriority w:val="9"/>
    <w:qFormat/>
    <w:pPr>
      <w:keepNext/>
      <w:keepLines/>
      <w:spacing w:before="480" w:after="120"/>
      <w:outlineLvl w:val="0"/>
    </w:pPr>
    <w:rPr>
      <w:b/>
      <w:sz w:val="48"/>
      <w:szCs w:val="48"/>
    </w:rPr>
  </w:style>
  <w:style w:type="paragraph" w:styleId="Virsraksts2">
    <w:name w:val="heading 2"/>
    <w:basedOn w:val="Parasts"/>
    <w:next w:val="Parasts"/>
    <w:uiPriority w:val="9"/>
    <w:semiHidden/>
    <w:unhideWhenUsed/>
    <w:qFormat/>
    <w:pPr>
      <w:keepNext/>
      <w:keepLines/>
      <w:spacing w:before="360" w:after="80"/>
      <w:outlineLvl w:val="1"/>
    </w:pPr>
    <w:rPr>
      <w:b/>
      <w:sz w:val="36"/>
      <w:szCs w:val="36"/>
    </w:rPr>
  </w:style>
  <w:style w:type="paragraph" w:styleId="Virsraksts3">
    <w:name w:val="heading 3"/>
    <w:basedOn w:val="Parasts"/>
    <w:next w:val="Parasts"/>
    <w:uiPriority w:val="9"/>
    <w:semiHidden/>
    <w:unhideWhenUsed/>
    <w:qFormat/>
    <w:pPr>
      <w:keepNext/>
      <w:keepLines/>
      <w:spacing w:before="280" w:after="80"/>
      <w:outlineLvl w:val="2"/>
    </w:pPr>
    <w:rPr>
      <w:b/>
    </w:rPr>
  </w:style>
  <w:style w:type="paragraph" w:styleId="Virsraksts4">
    <w:name w:val="heading 4"/>
    <w:basedOn w:val="Parasts"/>
    <w:next w:val="Parasts"/>
    <w:uiPriority w:val="9"/>
    <w:semiHidden/>
    <w:unhideWhenUsed/>
    <w:qFormat/>
    <w:pPr>
      <w:keepNext/>
      <w:keepLines/>
      <w:spacing w:before="240" w:after="40"/>
      <w:outlineLvl w:val="3"/>
    </w:pPr>
    <w:rPr>
      <w:b/>
      <w:sz w:val="24"/>
      <w:szCs w:val="24"/>
    </w:rPr>
  </w:style>
  <w:style w:type="paragraph" w:styleId="Virsraksts5">
    <w:name w:val="heading 5"/>
    <w:basedOn w:val="Parasts"/>
    <w:next w:val="Parasts"/>
    <w:uiPriority w:val="9"/>
    <w:semiHidden/>
    <w:unhideWhenUsed/>
    <w:qFormat/>
    <w:pPr>
      <w:keepNext/>
      <w:keepLines/>
      <w:spacing w:before="220" w:after="40"/>
      <w:outlineLvl w:val="4"/>
    </w:pPr>
    <w:rPr>
      <w:b/>
      <w:sz w:val="22"/>
      <w:szCs w:val="22"/>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Parasts"/>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character" w:styleId="Hipersaite">
    <w:name w:val="Hyperlink"/>
    <w:rPr>
      <w:u w:val="single"/>
    </w:rPr>
  </w:style>
  <w:style w:type="table" w:customStyle="1" w:styleId="TableNormal4">
    <w:name w:val="Table Normal"/>
    <w:tblPr>
      <w:tblInd w:w="0" w:type="dxa"/>
      <w:tblCellMar>
        <w:top w:w="0" w:type="dxa"/>
        <w:left w:w="0" w:type="dxa"/>
        <w:bottom w:w="0" w:type="dxa"/>
        <w:right w:w="0" w:type="dxa"/>
      </w:tblCellMar>
    </w:tblPr>
  </w:style>
  <w:style w:type="numbering" w:customStyle="1" w:styleId="ImportedStyle1">
    <w:name w:val="Imported Style 1"/>
  </w:style>
  <w:style w:type="character" w:customStyle="1" w:styleId="Link">
    <w:name w:val="Link"/>
    <w:rPr>
      <w:outline w:val="0"/>
      <w:color w:val="0000FF"/>
      <w:u w:val="single" w:color="0000FF"/>
    </w:rPr>
  </w:style>
  <w:style w:type="character" w:customStyle="1" w:styleId="Hyperlink0">
    <w:name w:val="Hyperlink.0"/>
    <w:basedOn w:val="Link"/>
    <w:rPr>
      <w:outline w:val="0"/>
      <w:color w:val="0000FF"/>
      <w:u w:val="single" w:color="0000FF"/>
      <w:shd w:val="clear" w:color="auto" w:fill="FFFFFF"/>
    </w:rPr>
  </w:style>
  <w:style w:type="character" w:customStyle="1" w:styleId="None">
    <w:name w:val="None"/>
  </w:style>
  <w:style w:type="character" w:customStyle="1" w:styleId="Hyperlink1">
    <w:name w:val="Hyperlink.1"/>
    <w:basedOn w:val="None"/>
    <w:rPr>
      <w:u w:val="single"/>
    </w:rPr>
  </w:style>
  <w:style w:type="numbering" w:customStyle="1" w:styleId="ImportedStyle2">
    <w:name w:val="Imported Style 2"/>
  </w:style>
  <w:style w:type="paragraph" w:styleId="Apakvirsraksts">
    <w:name w:val="Subtitle"/>
    <w:basedOn w:val="Parasts"/>
    <w:next w:val="Parasts"/>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ferrerorocher.lt" TargetMode="External"/><Relationship Id="rId13" Type="http://schemas.openxmlformats.org/officeDocument/2006/relationships/hyperlink" Target="http://www.ferrerorocher.lt"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www.ferrerorocher.l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errerorocher.l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loterijos@makesyoulocal.com"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www.ferrerorocher.lt" TargetMode="External"/><Relationship Id="rId14" Type="http://schemas.openxmlformats.org/officeDocument/2006/relationships/hyperlink" Target="mailto:loterijos@makesyouloca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8ROf6lBGQGLfc5Ujoncgse4moJA==">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</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AA173E3F83439140ADF5F2876AE39065" ma:contentTypeVersion="13" ma:contentTypeDescription="Create a new document." ma:contentTypeScope="" ma:versionID="05755b151257e3c1223a529cc2687ccf">
  <xsd:schema xmlns:xsd="http://www.w3.org/2001/XMLSchema" xmlns:xs="http://www.w3.org/2001/XMLSchema" xmlns:p="http://schemas.microsoft.com/office/2006/metadata/properties" xmlns:ns2="14988be2-9c0e-4eec-adee-02159dabe5a7" xmlns:ns3="e48e4a90-9797-4c83-bb21-500abd618599" targetNamespace="http://schemas.microsoft.com/office/2006/metadata/properties" ma:root="true" ma:fieldsID="91843a879ca86f9caad7afec3c5ca8d0" ns2:_="" ns3:_="">
    <xsd:import namespace="14988be2-9c0e-4eec-adee-02159dabe5a7"/>
    <xsd:import namespace="e48e4a90-9797-4c83-bb21-500abd6185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988be2-9c0e-4eec-adee-02159dabe5a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48e4a90-9797-4c83-bb21-500abd618599"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8A673F1-FFD3-46AF-ACC7-7906FDAE972B}"/>
</file>

<file path=customXml/itemProps3.xml><?xml version="1.0" encoding="utf-8"?>
<ds:datastoreItem xmlns:ds="http://schemas.openxmlformats.org/officeDocument/2006/customXml" ds:itemID="{12F84538-7392-4A28-849F-FAF9FF9D0555}"/>
</file>

<file path=customXml/itemProps4.xml><?xml version="1.0" encoding="utf-8"?>
<ds:datastoreItem xmlns:ds="http://schemas.openxmlformats.org/officeDocument/2006/customXml" ds:itemID="{03BC85BC-F0DE-4CC5-B78C-AC0FF3005869}"/>
</file>

<file path=docProps/app.xml><?xml version="1.0" encoding="utf-8"?>
<Properties xmlns="http://schemas.openxmlformats.org/officeDocument/2006/extended-properties" xmlns:vt="http://schemas.openxmlformats.org/officeDocument/2006/docPropsVTypes">
  <Template>Normal</Template>
  <TotalTime>0</TotalTime>
  <Pages>5</Pages>
  <Words>5992</Words>
  <Characters>3417</Characters>
  <Application>Microsoft Office Word</Application>
  <DocSecurity>0</DocSecurity>
  <Lines>28</Lines>
  <Paragraphs>18</Paragraphs>
  <ScaleCrop>false</ScaleCrop>
  <Company/>
  <LinksUpToDate>false</LinksUpToDate>
  <CharactersWithSpaces>9391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Anna Malnača</cp:lastModifiedBy>
  <cp:revision>5</cp:revision>
  <dcterms:created xsi:type="dcterms:W3CDTF">2022-01-20T10:57:00Z</dcterms:created>
  <dcterms:modified xsi:type="dcterms:W3CDTF">2022-01-20T14:10:00Z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0x010100AA173E3F83439140ADF5F2876AE39065</vt:lpwstr>
  </property>
</Properties>
</file>